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97" w:rsidRDefault="00597297" w:rsidP="00597297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Комитет по культуре</w:t>
      </w:r>
    </w:p>
    <w:p w:rsidR="00597297" w:rsidRDefault="00597297" w:rsidP="00597297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г. Улан-Удэ</w:t>
      </w:r>
    </w:p>
    <w:p w:rsidR="00597297" w:rsidRDefault="00597297" w:rsidP="00597297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УЧРЕЖДЕНИЕ</w:t>
      </w:r>
    </w:p>
    <w:p w:rsidR="00597297" w:rsidRDefault="00597297" w:rsidP="0059729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ДОПОЛНИТЕЛЬНОГО ОБРАЗОВАНИЯ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8"/>
          <w:szCs w:val="28"/>
        </w:rPr>
        <w:t>ДЕТСКАЯ ШКОЛА ИСКУССТВ № 6 г. Улан-Удэ</w:t>
      </w:r>
    </w:p>
    <w:p w:rsidR="00597297" w:rsidRDefault="00597297" w:rsidP="00597297">
      <w:pPr>
        <w:pStyle w:val="a6"/>
        <w:ind w:left="-284" w:right="-5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</w:t>
      </w:r>
    </w:p>
    <w:p w:rsidR="00597297" w:rsidRDefault="00597297" w:rsidP="00597297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670033, РБ, г. Улан-Удэ, ул. </w:t>
      </w:r>
      <w:proofErr w:type="spellStart"/>
      <w:r>
        <w:rPr>
          <w:rFonts w:ascii="Times New Roman" w:hAnsi="Times New Roman" w:cs="Times New Roman"/>
          <w:b/>
          <w:szCs w:val="28"/>
        </w:rPr>
        <w:t>Шумяцкого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, 11, тел/факс (3012) 426277 </w:t>
      </w:r>
      <w:proofErr w:type="gramStart"/>
      <w:r>
        <w:rPr>
          <w:rFonts w:ascii="Times New Roman" w:hAnsi="Times New Roman" w:cs="Times New Roman"/>
          <w:b/>
          <w:szCs w:val="28"/>
          <w:lang w:val="en-US"/>
        </w:rPr>
        <w:t>e</w:t>
      </w:r>
      <w:r>
        <w:rPr>
          <w:rFonts w:ascii="Times New Roman" w:hAnsi="Times New Roman" w:cs="Times New Roman"/>
          <w:b/>
          <w:szCs w:val="28"/>
        </w:rPr>
        <w:t>-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: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dshi</w:t>
      </w:r>
      <w:proofErr w:type="spellEnd"/>
      <w:r>
        <w:rPr>
          <w:rFonts w:ascii="Times New Roman" w:hAnsi="Times New Roman" w:cs="Times New Roman"/>
          <w:b/>
          <w:szCs w:val="28"/>
        </w:rPr>
        <w:t>6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uu</w:t>
      </w:r>
      <w:proofErr w:type="spellEnd"/>
      <w:r>
        <w:rPr>
          <w:rFonts w:ascii="Times New Roman" w:hAnsi="Times New Roman" w:cs="Times New Roman"/>
          <w:b/>
          <w:szCs w:val="28"/>
        </w:rPr>
        <w:t>@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ru</w:t>
      </w:r>
      <w:proofErr w:type="spellEnd"/>
      <w:proofErr w:type="gramEnd"/>
    </w:p>
    <w:p w:rsidR="00597297" w:rsidRDefault="00597297" w:rsidP="00597297">
      <w:pPr>
        <w:jc w:val="center"/>
      </w:pPr>
    </w:p>
    <w:p w:rsidR="00597297" w:rsidRDefault="00597297" w:rsidP="00597297">
      <w:pPr>
        <w:jc w:val="center"/>
      </w:pPr>
    </w:p>
    <w:p w:rsidR="00597297" w:rsidRDefault="00597297" w:rsidP="00597297">
      <w:pPr>
        <w:jc w:val="center"/>
      </w:pPr>
    </w:p>
    <w:p w:rsidR="00597297" w:rsidRDefault="00597297" w:rsidP="00597297">
      <w:pPr>
        <w:jc w:val="center"/>
      </w:pPr>
    </w:p>
    <w:p w:rsidR="00597297" w:rsidRDefault="00597297" w:rsidP="00597297">
      <w:pPr>
        <w:jc w:val="center"/>
      </w:pPr>
    </w:p>
    <w:p w:rsidR="00597297" w:rsidRPr="00E9582B" w:rsidRDefault="00597297" w:rsidP="0059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82B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ОБЩЕОБРАЗОВАТЕЛЬНАЯ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ПРОГРАММА В ОБЛАСТИ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ИЗОБРАЗИТЕЛЬНОГО ИСКУССТВА</w:t>
      </w:r>
    </w:p>
    <w:p w:rsidR="00597297" w:rsidRPr="00E9582B" w:rsidRDefault="00597297" w:rsidP="005972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297" w:rsidRPr="00C42C43" w:rsidRDefault="00597297" w:rsidP="0059729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2C43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597297" w:rsidRDefault="00597297" w:rsidP="0059729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ПО.02.УП.01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r>
        <w:rPr>
          <w:rFonts w:ascii="Times New Roman" w:hAnsi="Times New Roman" w:cs="Times New Roman"/>
          <w:b/>
          <w:sz w:val="32"/>
          <w:szCs w:val="32"/>
        </w:rPr>
        <w:t>ОСНОВЫ ИЗОБРАЗИТЕЛЬНОЙ ГРАМОТЫ</w:t>
      </w: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Срок реализации 4 (5*) года</w:t>
      </w: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57B">
        <w:rPr>
          <w:rFonts w:ascii="Times New Roman" w:hAnsi="Times New Roman" w:cs="Times New Roman"/>
          <w:b/>
          <w:sz w:val="28"/>
          <w:szCs w:val="28"/>
        </w:rPr>
        <w:t>Улан-Удэ</w:t>
      </w:r>
      <w:r>
        <w:rPr>
          <w:rFonts w:ascii="Times New Roman" w:hAnsi="Times New Roman" w:cs="Times New Roman"/>
          <w:b/>
          <w:sz w:val="28"/>
          <w:szCs w:val="28"/>
        </w:rPr>
        <w:t>, 2021</w:t>
      </w:r>
    </w:p>
    <w:p w:rsidR="00597297" w:rsidRDefault="00597297" w:rsidP="0059729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7297" w:rsidRPr="00BC0FD9" w:rsidRDefault="00597297" w:rsidP="005972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297" w:rsidRPr="00C42C43" w:rsidRDefault="00597297" w:rsidP="00597297">
      <w:pPr>
        <w:rPr>
          <w:rFonts w:ascii="Times New Roman" w:hAnsi="Times New Roman" w:cs="Times New Roman"/>
          <w:sz w:val="28"/>
          <w:szCs w:val="28"/>
        </w:rPr>
      </w:pPr>
    </w:p>
    <w:p w:rsidR="00597297" w:rsidRDefault="00597297" w:rsidP="00597297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page" w:horzAnchor="margin" w:tblpY="856"/>
        <w:tblW w:w="8931" w:type="dxa"/>
        <w:tblLook w:val="04A0" w:firstRow="1" w:lastRow="0" w:firstColumn="1" w:lastColumn="0" w:noHBand="0" w:noVBand="1"/>
      </w:tblPr>
      <w:tblGrid>
        <w:gridCol w:w="4111"/>
        <w:gridCol w:w="4820"/>
      </w:tblGrid>
      <w:tr w:rsidR="00597297" w:rsidRPr="009B359C" w:rsidTr="003E1CE1">
        <w:tc>
          <w:tcPr>
            <w:tcW w:w="4111" w:type="dxa"/>
            <w:shd w:val="clear" w:color="auto" w:fill="auto"/>
          </w:tcPr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«Одобрено» </w:t>
            </w: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Педагогическим советом </w:t>
            </w: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От «30» августа 2021 г.</w:t>
            </w: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97297" w:rsidRPr="00184D8B" w:rsidRDefault="00597297" w:rsidP="003E1CE1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597297" w:rsidRPr="009B359C" w:rsidRDefault="00597297" w:rsidP="003E1CE1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597297" w:rsidRPr="009B359C" w:rsidRDefault="00597297" w:rsidP="003E1CE1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МАУ ДО ДШИ №6</w:t>
            </w:r>
          </w:p>
          <w:p w:rsidR="00597297" w:rsidRPr="009B359C" w:rsidRDefault="00597297" w:rsidP="003E1CE1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Т.Н. </w:t>
            </w:r>
            <w:proofErr w:type="spellStart"/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Хепнер</w:t>
            </w:r>
            <w:proofErr w:type="spellEnd"/>
          </w:p>
          <w:p w:rsidR="00597297" w:rsidRPr="009B359C" w:rsidRDefault="00597297" w:rsidP="003E1CE1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597297" w:rsidRPr="008B6FCA" w:rsidRDefault="00597297" w:rsidP="003E1CE1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8B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  <w:p w:rsidR="00597297" w:rsidRPr="009B359C" w:rsidRDefault="00597297" w:rsidP="003E1CE1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 __________________ 20 ___ г.</w:t>
            </w:r>
          </w:p>
        </w:tc>
      </w:tr>
    </w:tbl>
    <w:p w:rsidR="000E28E6" w:rsidRDefault="000E28E6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597297" w:rsidRDefault="00597297" w:rsidP="000E28E6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0E28E6" w:rsidRDefault="000E28E6" w:rsidP="000E28E6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Составители:   </w:t>
      </w:r>
    </w:p>
    <w:p w:rsidR="000E28E6" w:rsidRPr="00D11B2D" w:rsidRDefault="000E28E6" w:rsidP="000E28E6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Е.М.</w:t>
      </w:r>
      <w:r w:rsidR="00096BEE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Столярова</w:t>
      </w:r>
      <w:proofErr w:type="spellEnd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–</w:t>
      </w:r>
      <w:proofErr w:type="spellStart"/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засл</w:t>
      </w:r>
      <w:proofErr w:type="spellEnd"/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.</w:t>
      </w:r>
      <w:r w:rsidR="00096BEE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работник культуры </w:t>
      </w:r>
      <w:r w:rsidRPr="00D11B2D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РБ, преподаватель по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изобразительному искусству</w:t>
      </w:r>
    </w:p>
    <w:p w:rsidR="000E28E6" w:rsidRDefault="000E28E6" w:rsidP="000E28E6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Н.П.</w:t>
      </w:r>
      <w:r w:rsidR="00096BEE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Новолодская</w:t>
      </w:r>
      <w:proofErr w:type="spellEnd"/>
      <w:r w:rsidR="00096BEE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преподаватель по изобразительному искусству</w:t>
      </w:r>
      <w:r w:rsidRPr="00272367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E28E6" w:rsidRPr="00272367" w:rsidRDefault="000E28E6" w:rsidP="000E28E6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 w:rsidRPr="00272367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Рецензенты:</w:t>
      </w:r>
      <w:r w:rsidRPr="00272367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0E28E6" w:rsidRDefault="000E28E6" w:rsidP="00214C60">
      <w:pPr>
        <w:ind w:left="-709"/>
      </w:pPr>
    </w:p>
    <w:p w:rsidR="00C44541" w:rsidRDefault="00C44541" w:rsidP="00214C60">
      <w:pPr>
        <w:ind w:left="-709"/>
      </w:pPr>
    </w:p>
    <w:p w:rsidR="00C44541" w:rsidRDefault="00C44541" w:rsidP="00214C60">
      <w:pPr>
        <w:ind w:left="-709"/>
      </w:pPr>
    </w:p>
    <w:p w:rsidR="00C44541" w:rsidRDefault="00C44541" w:rsidP="00214C60">
      <w:pPr>
        <w:ind w:left="-709"/>
      </w:pPr>
    </w:p>
    <w:p w:rsidR="00C44541" w:rsidRPr="001A1E78" w:rsidRDefault="00C44541" w:rsidP="00C44541">
      <w:pPr>
        <w:spacing w:after="240" w:line="360" w:lineRule="auto"/>
        <w:ind w:left="145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E78">
        <w:rPr>
          <w:rFonts w:ascii="Times New Roman" w:hAnsi="Times New Roman" w:cs="Times New Roman"/>
          <w:b/>
          <w:sz w:val="28"/>
          <w:szCs w:val="28"/>
        </w:rPr>
        <w:t>Структура программы учебного предмета</w:t>
      </w:r>
    </w:p>
    <w:p w:rsidR="00C44541" w:rsidRPr="001A1E78" w:rsidRDefault="00C44541" w:rsidP="00C4454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E78">
        <w:rPr>
          <w:rFonts w:ascii="Times New Roman" w:hAnsi="Times New Roman" w:cs="Times New Roman"/>
          <w:b/>
          <w:sz w:val="28"/>
          <w:szCs w:val="28"/>
        </w:rPr>
        <w:t>I.</w:t>
      </w:r>
      <w:r w:rsidRPr="001A1E78">
        <w:rPr>
          <w:rFonts w:ascii="Times New Roman" w:hAnsi="Times New Roman" w:cs="Times New Roman"/>
          <w:b/>
          <w:sz w:val="28"/>
          <w:szCs w:val="28"/>
        </w:rPr>
        <w:tab/>
        <w:t>Пояснительная записка</w:t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Характеристика учебного предмета, его место и роль в образовательном процессе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 Срок реализации учебного предмета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Объем учебного времени, предусмотренный учебным планом образовательной  организации на реализацию учебного предмета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Сведения о затратах учебного времени</w:t>
      </w:r>
      <w:r w:rsidRPr="001A1E78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Форма проведения учебных аудиторных занятий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Цели и задачи учебного предмета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1A1E78">
        <w:rPr>
          <w:rFonts w:ascii="Times New Roman" w:hAnsi="Times New Roman"/>
          <w:i/>
          <w:color w:val="000000"/>
          <w:sz w:val="28"/>
          <w:szCs w:val="28"/>
        </w:rPr>
        <w:t>- Структура программы учебного предмета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 xml:space="preserve">- Методы обучения </w:t>
      </w:r>
    </w:p>
    <w:p w:rsidR="00C44541" w:rsidRPr="001A1E78" w:rsidRDefault="00C44541" w:rsidP="00C44541">
      <w:pPr>
        <w:pStyle w:val="a6"/>
        <w:spacing w:after="240"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Описание материально-технических условий реализации учебного предмета</w:t>
      </w:r>
    </w:p>
    <w:p w:rsidR="00C44541" w:rsidRPr="001A1E78" w:rsidRDefault="00C44541" w:rsidP="00C4454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E78">
        <w:rPr>
          <w:rFonts w:ascii="Times New Roman" w:hAnsi="Times New Roman" w:cs="Times New Roman"/>
          <w:b/>
          <w:sz w:val="28"/>
          <w:szCs w:val="28"/>
        </w:rPr>
        <w:t>II.</w:t>
      </w:r>
      <w:r w:rsidRPr="001A1E78">
        <w:rPr>
          <w:rFonts w:ascii="Times New Roman" w:hAnsi="Times New Roman" w:cs="Times New Roman"/>
          <w:b/>
          <w:sz w:val="28"/>
          <w:szCs w:val="28"/>
        </w:rPr>
        <w:tab/>
        <w:t>Содержание учебного предмета</w:t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Учебно-тематический план</w:t>
      </w:r>
    </w:p>
    <w:p w:rsidR="00C44541" w:rsidRPr="001A1E78" w:rsidRDefault="00C44541" w:rsidP="00C44541">
      <w:pPr>
        <w:pStyle w:val="a6"/>
        <w:spacing w:after="240" w:line="276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 xml:space="preserve">- </w:t>
      </w:r>
      <w:r w:rsidRPr="001A1E78">
        <w:rPr>
          <w:rFonts w:ascii="Times New Roman" w:hAnsi="Times New Roman"/>
          <w:bCs/>
          <w:i/>
          <w:sz w:val="28"/>
          <w:szCs w:val="28"/>
        </w:rPr>
        <w:t>Годовые требования</w:t>
      </w:r>
    </w:p>
    <w:p w:rsidR="00C44541" w:rsidRPr="001A1E78" w:rsidRDefault="00C44541" w:rsidP="00C4454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E78">
        <w:rPr>
          <w:rFonts w:ascii="Times New Roman" w:hAnsi="Times New Roman" w:cs="Times New Roman"/>
          <w:b/>
          <w:sz w:val="28"/>
          <w:szCs w:val="28"/>
        </w:rPr>
        <w:t>III.</w:t>
      </w:r>
      <w:r w:rsidRPr="001A1E78">
        <w:rPr>
          <w:rFonts w:ascii="Times New Roman" w:hAnsi="Times New Roman" w:cs="Times New Roman"/>
          <w:b/>
          <w:sz w:val="28"/>
          <w:szCs w:val="28"/>
        </w:rPr>
        <w:tab/>
        <w:t>Требования к уровню подготовки учащихся</w:t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  <w:r w:rsidRPr="001A1E78">
        <w:rPr>
          <w:rFonts w:ascii="Times New Roman" w:hAnsi="Times New Roman" w:cs="Times New Roman"/>
          <w:b/>
          <w:sz w:val="28"/>
          <w:szCs w:val="28"/>
        </w:rPr>
        <w:tab/>
      </w:r>
    </w:p>
    <w:p w:rsidR="00C44541" w:rsidRPr="001A1E78" w:rsidRDefault="00C44541" w:rsidP="00C44541">
      <w:pPr>
        <w:spacing w:after="24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E78">
        <w:rPr>
          <w:rFonts w:ascii="Times New Roman" w:hAnsi="Times New Roman" w:cs="Times New Roman"/>
          <w:i/>
          <w:sz w:val="28"/>
          <w:szCs w:val="28"/>
        </w:rPr>
        <w:t>- Требования к уровню подготовки на различных этапах обучения</w:t>
      </w:r>
    </w:p>
    <w:p w:rsidR="00C44541" w:rsidRPr="001A1E78" w:rsidRDefault="00C44541" w:rsidP="00C44541">
      <w:pPr>
        <w:pStyle w:val="a6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A1E78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1A1E78">
        <w:rPr>
          <w:rFonts w:ascii="Times New Roman" w:hAnsi="Times New Roman"/>
          <w:b/>
          <w:sz w:val="28"/>
          <w:szCs w:val="28"/>
        </w:rPr>
        <w:t>.</w:t>
      </w:r>
      <w:r w:rsidRPr="001A1E78">
        <w:rPr>
          <w:rFonts w:ascii="Times New Roman" w:hAnsi="Times New Roman"/>
          <w:b/>
          <w:sz w:val="28"/>
          <w:szCs w:val="28"/>
        </w:rPr>
        <w:tab/>
        <w:t xml:space="preserve">Формы и методы контроля, система оценок </w:t>
      </w:r>
      <w:r w:rsidRPr="001A1E78">
        <w:rPr>
          <w:rFonts w:ascii="Times New Roman" w:hAnsi="Times New Roman"/>
          <w:b/>
          <w:sz w:val="28"/>
          <w:szCs w:val="28"/>
        </w:rPr>
        <w:tab/>
      </w:r>
      <w:r w:rsidRPr="001A1E78">
        <w:rPr>
          <w:rFonts w:ascii="Times New Roman" w:hAnsi="Times New Roman"/>
          <w:b/>
          <w:sz w:val="28"/>
          <w:szCs w:val="28"/>
        </w:rPr>
        <w:tab/>
      </w:r>
      <w:r w:rsidRPr="001A1E78">
        <w:rPr>
          <w:rFonts w:ascii="Times New Roman" w:hAnsi="Times New Roman"/>
          <w:b/>
          <w:sz w:val="28"/>
          <w:szCs w:val="28"/>
        </w:rPr>
        <w:tab/>
      </w:r>
      <w:r w:rsidRPr="001A1E78">
        <w:rPr>
          <w:rFonts w:ascii="Times New Roman" w:hAnsi="Times New Roman"/>
          <w:b/>
          <w:sz w:val="28"/>
          <w:szCs w:val="28"/>
        </w:rPr>
        <w:tab/>
        <w:t xml:space="preserve"> </w:t>
      </w:r>
    </w:p>
    <w:p w:rsidR="00C44541" w:rsidRPr="001A1E78" w:rsidRDefault="00C44541" w:rsidP="00C44541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Аттестация: цели, виды, форма, содержание</w:t>
      </w:r>
    </w:p>
    <w:p w:rsidR="00C44541" w:rsidRPr="001A1E78" w:rsidRDefault="00C44541" w:rsidP="00C44541">
      <w:pPr>
        <w:pStyle w:val="a6"/>
        <w:spacing w:after="24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Критерии оценки</w:t>
      </w:r>
    </w:p>
    <w:p w:rsidR="00C44541" w:rsidRPr="001A1E78" w:rsidRDefault="00C44541" w:rsidP="00C44541">
      <w:pPr>
        <w:pStyle w:val="a6"/>
        <w:spacing w:after="24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A1E78">
        <w:rPr>
          <w:rFonts w:ascii="Times New Roman" w:hAnsi="Times New Roman"/>
          <w:b/>
          <w:sz w:val="28"/>
          <w:szCs w:val="28"/>
          <w:lang w:val="en-US"/>
        </w:rPr>
        <w:t>V</w:t>
      </w:r>
      <w:r w:rsidRPr="001A1E78">
        <w:rPr>
          <w:rFonts w:ascii="Times New Roman" w:hAnsi="Times New Roman"/>
          <w:b/>
          <w:sz w:val="28"/>
          <w:szCs w:val="28"/>
        </w:rPr>
        <w:t>.</w:t>
      </w:r>
      <w:r w:rsidRPr="001A1E78">
        <w:rPr>
          <w:rFonts w:ascii="Times New Roman" w:hAnsi="Times New Roman"/>
          <w:b/>
          <w:sz w:val="28"/>
          <w:szCs w:val="28"/>
        </w:rPr>
        <w:tab/>
        <w:t>Методическое обеспечение учебного процесса</w:t>
      </w:r>
      <w:r w:rsidRPr="001A1E78">
        <w:rPr>
          <w:rFonts w:ascii="Times New Roman" w:hAnsi="Times New Roman"/>
          <w:b/>
          <w:sz w:val="28"/>
          <w:szCs w:val="28"/>
        </w:rPr>
        <w:tab/>
      </w:r>
      <w:r w:rsidRPr="001A1E78">
        <w:rPr>
          <w:rFonts w:ascii="Times New Roman" w:hAnsi="Times New Roman"/>
          <w:b/>
          <w:sz w:val="28"/>
          <w:szCs w:val="28"/>
        </w:rPr>
        <w:tab/>
      </w:r>
      <w:r w:rsidRPr="001A1E78">
        <w:rPr>
          <w:rFonts w:ascii="Times New Roman" w:hAnsi="Times New Roman"/>
          <w:b/>
          <w:sz w:val="28"/>
          <w:szCs w:val="28"/>
        </w:rPr>
        <w:tab/>
      </w:r>
    </w:p>
    <w:p w:rsidR="00C44541" w:rsidRPr="001A1E78" w:rsidRDefault="00C44541" w:rsidP="00C44541">
      <w:pPr>
        <w:pStyle w:val="a6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A1E78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1A1E78">
        <w:rPr>
          <w:rFonts w:ascii="Times New Roman" w:hAnsi="Times New Roman"/>
          <w:b/>
          <w:sz w:val="28"/>
          <w:szCs w:val="28"/>
        </w:rPr>
        <w:t>.</w:t>
      </w:r>
      <w:r w:rsidRPr="001A1E78">
        <w:rPr>
          <w:rFonts w:ascii="Times New Roman" w:hAnsi="Times New Roman"/>
          <w:b/>
          <w:sz w:val="28"/>
          <w:szCs w:val="28"/>
        </w:rPr>
        <w:tab/>
        <w:t xml:space="preserve">Список литературы и средств обучения 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Методическая литература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Учебная литература</w:t>
      </w:r>
    </w:p>
    <w:p w:rsidR="00C44541" w:rsidRPr="001A1E78" w:rsidRDefault="00C44541" w:rsidP="00C44541">
      <w:pPr>
        <w:pStyle w:val="a6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A1E78">
        <w:rPr>
          <w:rFonts w:ascii="Times New Roman" w:hAnsi="Times New Roman"/>
          <w:i/>
          <w:sz w:val="28"/>
          <w:szCs w:val="28"/>
        </w:rPr>
        <w:t>- Средства обучения</w:t>
      </w:r>
    </w:p>
    <w:p w:rsidR="00C44541" w:rsidRPr="001A1E78" w:rsidRDefault="00C44541" w:rsidP="00C44541">
      <w:pPr>
        <w:rPr>
          <w:rFonts w:ascii="Times New Roman" w:hAnsi="Times New Roman" w:cs="Times New Roman"/>
          <w:sz w:val="28"/>
          <w:szCs w:val="28"/>
        </w:rPr>
      </w:pPr>
    </w:p>
    <w:p w:rsidR="00C44541" w:rsidRPr="001A1E78" w:rsidRDefault="00C44541" w:rsidP="00C44541">
      <w:pPr>
        <w:rPr>
          <w:rFonts w:ascii="Times New Roman" w:hAnsi="Times New Roman" w:cs="Times New Roman"/>
          <w:sz w:val="28"/>
          <w:szCs w:val="28"/>
        </w:rPr>
      </w:pPr>
    </w:p>
    <w:p w:rsidR="00C44541" w:rsidRPr="00C44541" w:rsidRDefault="00C44541" w:rsidP="00C44541">
      <w:pPr>
        <w:rPr>
          <w:rFonts w:ascii="Times New Roman" w:hAnsi="Times New Roman" w:cs="Times New Roman"/>
          <w:sz w:val="28"/>
          <w:szCs w:val="28"/>
        </w:rPr>
      </w:pPr>
    </w:p>
    <w:p w:rsidR="00C44541" w:rsidRPr="00C44541" w:rsidRDefault="00C44541" w:rsidP="00C44541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54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44541" w:rsidRPr="00C44541" w:rsidRDefault="00C44541" w:rsidP="00C44541">
      <w:pPr>
        <w:rPr>
          <w:rFonts w:ascii="Times New Roman" w:hAnsi="Times New Roman" w:cs="Times New Roman"/>
          <w:b/>
          <w:sz w:val="28"/>
          <w:szCs w:val="28"/>
        </w:rPr>
      </w:pPr>
    </w:p>
    <w:p w:rsidR="00C44541" w:rsidRPr="00C44541" w:rsidRDefault="00C44541" w:rsidP="00C44541">
      <w:pPr>
        <w:pStyle w:val="a6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44541">
        <w:rPr>
          <w:rFonts w:ascii="Times New Roman" w:hAnsi="Times New Roman"/>
          <w:b/>
          <w:i/>
          <w:sz w:val="28"/>
          <w:szCs w:val="28"/>
        </w:rPr>
        <w:t xml:space="preserve">Характеристика учебного предмета, его место и роль </w:t>
      </w:r>
    </w:p>
    <w:p w:rsidR="00C44541" w:rsidRPr="00C44541" w:rsidRDefault="00C44541" w:rsidP="00C44541">
      <w:pPr>
        <w:pStyle w:val="a6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44541">
        <w:rPr>
          <w:rFonts w:ascii="Times New Roman" w:hAnsi="Times New Roman"/>
          <w:b/>
          <w:i/>
          <w:sz w:val="28"/>
          <w:szCs w:val="28"/>
        </w:rPr>
        <w:t>в образовательном процессе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>Программа учебного предмета «Основы изобразительного искусства и рисование»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педагогического опыта в области изобразительного искусства в детских школах искусств.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>Учебный предмет «Основы изобразительного искусства и рисование» направлен на художественное образование и воспитание подрастающего поколения, тем самым, обеспечивая формирование культурно образованной части общества, заинтересованной аудитории зрителей.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 xml:space="preserve">Программа направлена на знакомство учащихся с первичными знаниями о видах и жанрах изобразительного искусства, о правилах изображения с натуры и по памяти предметов (объектов) окружающего мира, об основах </w:t>
      </w:r>
      <w:proofErr w:type="spellStart"/>
      <w:r w:rsidRPr="00C44541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C44541">
        <w:rPr>
          <w:rFonts w:ascii="Times New Roman" w:hAnsi="Times New Roman" w:cs="Times New Roman"/>
          <w:sz w:val="28"/>
          <w:szCs w:val="28"/>
        </w:rPr>
        <w:t>, о формальной композиции, о способах работы с различными художественными материалами и техниками.</w:t>
      </w:r>
      <w:r w:rsidRPr="00C4454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44541" w:rsidRPr="00C44541" w:rsidRDefault="00C44541" w:rsidP="00C44541">
      <w:pPr>
        <w:pStyle w:val="c7c16c0c4"/>
        <w:shd w:val="clear" w:color="auto" w:fill="FFFFFF"/>
        <w:spacing w:before="0" w:after="0" w:line="360" w:lineRule="auto"/>
        <w:ind w:firstLine="709"/>
        <w:jc w:val="both"/>
        <w:rPr>
          <w:rStyle w:val="c5c1"/>
          <w:sz w:val="28"/>
          <w:szCs w:val="28"/>
        </w:rPr>
      </w:pPr>
      <w:r w:rsidRPr="00C44541">
        <w:rPr>
          <w:sz w:val="28"/>
          <w:szCs w:val="28"/>
        </w:rPr>
        <w:t xml:space="preserve">Общеразвивающая программа «Основы изобразительного искусства и рисование» способствует эстетическому воспитанию учащихся, </w:t>
      </w:r>
      <w:r w:rsidRPr="00C44541">
        <w:rPr>
          <w:rStyle w:val="c5c1"/>
          <w:sz w:val="28"/>
          <w:szCs w:val="28"/>
        </w:rPr>
        <w:t>формированию художественного вкуса, эмоциональной отзывчивости на прекрасное. Программа обеспечивает развитие творческих способностей детей и подростков и формирование устойчивого интереса к творческой деятельности.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 xml:space="preserve">Начальные знания по изобразительной грамоте и владение художественными материалами и техниками дает свободу самовыражения и </w:t>
      </w:r>
      <w:r w:rsidRPr="00C44541">
        <w:rPr>
          <w:rFonts w:ascii="Times New Roman" w:hAnsi="Times New Roman" w:cs="Times New Roman"/>
          <w:sz w:val="28"/>
          <w:szCs w:val="28"/>
        </w:rPr>
        <w:lastRenderedPageBreak/>
        <w:t>помогает найти свой собственный язык изобразительного искусства, язык, при помощи которого учащиеся смогут передавать свои мысли и впечатления.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>В основе педагогических принципов подачи учебного материала программы лежит принцип «мастер-класса», когда преподаватель  активно включается в учебный процесс, демонстрируя свой творческий потенциал, тем самым влияя на раскрытие творческих способностей учащихся.</w:t>
      </w:r>
    </w:p>
    <w:p w:rsidR="00C44541" w:rsidRPr="00C44541" w:rsidRDefault="00C44541" w:rsidP="00C4454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 xml:space="preserve">Программа рассчитана на учащихся 10-12 лет. </w:t>
      </w:r>
    </w:p>
    <w:p w:rsidR="00C44541" w:rsidRPr="00C44541" w:rsidRDefault="00C44541" w:rsidP="00C44541">
      <w:pPr>
        <w:spacing w:line="360" w:lineRule="auto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C44541">
        <w:rPr>
          <w:rFonts w:ascii="Times New Roman" w:hAnsi="Times New Roman" w:cs="Times New Roman"/>
          <w:b/>
          <w:i/>
          <w:sz w:val="28"/>
          <w:szCs w:val="28"/>
        </w:rPr>
        <w:t>Срок реализации учебного предмета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предмет </w:t>
      </w:r>
      <w:r w:rsidRPr="00C44541">
        <w:rPr>
          <w:rFonts w:ascii="Times New Roman" w:hAnsi="Times New Roman" w:cs="Times New Roman"/>
          <w:sz w:val="28"/>
          <w:szCs w:val="28"/>
        </w:rPr>
        <w:t>«Основы изобразительного искусства и рисование»</w:t>
      </w:r>
      <w:r w:rsidR="00451F29">
        <w:rPr>
          <w:rFonts w:ascii="Times New Roman" w:hAnsi="Times New Roman" w:cs="Times New Roman"/>
          <w:color w:val="000000"/>
          <w:sz w:val="28"/>
          <w:szCs w:val="28"/>
        </w:rPr>
        <w:t xml:space="preserve"> реализуется  при 2</w:t>
      </w:r>
      <w:r w:rsidRPr="00C44541">
        <w:rPr>
          <w:rFonts w:ascii="Times New Roman" w:hAnsi="Times New Roman" w:cs="Times New Roman"/>
          <w:color w:val="000000"/>
          <w:sz w:val="28"/>
          <w:szCs w:val="28"/>
        </w:rPr>
        <w:t>-летнем сроке обучения.</w:t>
      </w:r>
      <w:r w:rsidRPr="00C44541">
        <w:rPr>
          <w:rFonts w:ascii="Times New Roman" w:hAnsi="Times New Roman" w:cs="Times New Roman"/>
          <w:sz w:val="28"/>
          <w:szCs w:val="28"/>
        </w:rPr>
        <w:t xml:space="preserve"> Продолжительность учебных занятий  составляет 33 недели в год.</w:t>
      </w:r>
    </w:p>
    <w:p w:rsidR="00C44541" w:rsidRPr="00C44541" w:rsidRDefault="00C44541" w:rsidP="00C4454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 xml:space="preserve">В связи с большой загруженностью учащихся в общеобразовательной организации самостоятельная работа программой не предусмотрена. </w:t>
      </w:r>
    </w:p>
    <w:p w:rsidR="00C44541" w:rsidRPr="00C44541" w:rsidRDefault="00C44541" w:rsidP="00C44541">
      <w:pPr>
        <w:pStyle w:val="Standard"/>
        <w:spacing w:line="360" w:lineRule="auto"/>
        <w:ind w:firstLine="851"/>
        <w:jc w:val="both"/>
        <w:rPr>
          <w:rFonts w:cs="Times New Roman"/>
          <w:szCs w:val="28"/>
        </w:rPr>
      </w:pPr>
    </w:p>
    <w:p w:rsidR="00C44541" w:rsidRPr="00C44541" w:rsidRDefault="00C44541" w:rsidP="00C44541">
      <w:pPr>
        <w:pStyle w:val="Standard"/>
        <w:spacing w:line="360" w:lineRule="auto"/>
        <w:ind w:firstLine="851"/>
        <w:jc w:val="both"/>
        <w:rPr>
          <w:rFonts w:cs="Times New Roman"/>
          <w:szCs w:val="28"/>
        </w:rPr>
      </w:pPr>
      <w:r w:rsidRPr="00C44541">
        <w:rPr>
          <w:rFonts w:cs="Times New Roman"/>
          <w:szCs w:val="28"/>
        </w:rPr>
        <w:t>Объем учебной нагрузки в неделю составляет 1 часа. Рекомендуемая продолжительность урока – 40 минут.</w:t>
      </w:r>
    </w:p>
    <w:p w:rsidR="00C44541" w:rsidRPr="00C44541" w:rsidRDefault="00C44541" w:rsidP="00C44541">
      <w:pPr>
        <w:spacing w:line="360" w:lineRule="auto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C44541">
        <w:rPr>
          <w:rFonts w:ascii="Times New Roman" w:hAnsi="Times New Roman" w:cs="Times New Roman"/>
          <w:b/>
          <w:i/>
          <w:sz w:val="28"/>
          <w:szCs w:val="28"/>
        </w:rPr>
        <w:t>Форма проведения учебных занятий</w:t>
      </w:r>
    </w:p>
    <w:p w:rsidR="00C44541" w:rsidRPr="00C44541" w:rsidRDefault="00C44541" w:rsidP="00C4454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Занятия проводятся в мелкогрупповой форме, численность учащихся в группе составляет от 8 до 10 человек. </w:t>
      </w:r>
      <w:r w:rsidRPr="00C44541">
        <w:rPr>
          <w:rFonts w:ascii="Times New Roman" w:eastAsia="Geeza Pro" w:hAnsi="Times New Roman" w:cs="Times New Roman"/>
          <w:color w:val="000000"/>
          <w:sz w:val="28"/>
          <w:szCs w:val="28"/>
        </w:rPr>
        <w:t>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:rsidR="00C44541" w:rsidRPr="00C44541" w:rsidRDefault="00C44541" w:rsidP="00C44541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i/>
          <w:caps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b/>
          <w:i/>
          <w:color w:val="000000"/>
          <w:sz w:val="28"/>
          <w:szCs w:val="28"/>
        </w:rPr>
        <w:t>Цель учебного предмета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 xml:space="preserve">Целью программы «Основы изобразительного искусства и рисование» является </w:t>
      </w:r>
      <w:proofErr w:type="spellStart"/>
      <w:r w:rsidRPr="00C44541">
        <w:rPr>
          <w:rFonts w:ascii="Times New Roman" w:hAnsi="Times New Roman" w:cs="Times New Roman"/>
          <w:sz w:val="28"/>
          <w:szCs w:val="28"/>
        </w:rPr>
        <w:t>общеэстетическое</w:t>
      </w:r>
      <w:proofErr w:type="spellEnd"/>
      <w:r w:rsidRPr="00C44541">
        <w:rPr>
          <w:rFonts w:ascii="Times New Roman" w:hAnsi="Times New Roman" w:cs="Times New Roman"/>
          <w:sz w:val="28"/>
          <w:szCs w:val="28"/>
        </w:rPr>
        <w:t xml:space="preserve"> воспитание, </w:t>
      </w: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приобретение практических умений и навыков, развитие творческой индивидуальности учащегося, </w:t>
      </w:r>
      <w:r w:rsidRPr="00C44541">
        <w:rPr>
          <w:rFonts w:ascii="Times New Roman" w:hAnsi="Times New Roman" w:cs="Times New Roman"/>
          <w:sz w:val="28"/>
          <w:szCs w:val="28"/>
        </w:rPr>
        <w:t>формирование устойчивого интереса к творческой деятельности.</w:t>
      </w:r>
    </w:p>
    <w:p w:rsidR="00C44541" w:rsidRPr="00C44541" w:rsidRDefault="00C44541" w:rsidP="00C44541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i/>
          <w:caps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Задачи учебного предмета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>Задачами учебного предмета являются: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Fonts w:ascii="Times New Roman" w:hAnsi="Times New Roman" w:cs="Times New Roman"/>
          <w:sz w:val="28"/>
          <w:szCs w:val="28"/>
        </w:rPr>
        <w:t>знакомство учащихся с первичными знаниями о видах и жанрах изобразительного искусства</w:t>
      </w:r>
      <w:r w:rsidRPr="00C445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формирование знаний о </w:t>
      </w:r>
      <w:r w:rsidRPr="00C44541">
        <w:rPr>
          <w:rFonts w:ascii="Times New Roman" w:hAnsi="Times New Roman" w:cs="Times New Roman"/>
          <w:sz w:val="28"/>
          <w:szCs w:val="28"/>
        </w:rPr>
        <w:t>правилах изображения предметов с натуры и по памяти</w:t>
      </w:r>
      <w:r w:rsidRPr="00C445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>– формирование знаний об</w:t>
      </w:r>
      <w:r w:rsidRPr="00C44541">
        <w:rPr>
          <w:rFonts w:ascii="Times New Roman" w:hAnsi="Times New Roman" w:cs="Times New Roman"/>
          <w:sz w:val="28"/>
          <w:szCs w:val="28"/>
        </w:rPr>
        <w:t xml:space="preserve"> основах </w:t>
      </w:r>
      <w:proofErr w:type="spellStart"/>
      <w:r w:rsidRPr="00C44541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C445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формирование знаний </w:t>
      </w:r>
      <w:r w:rsidRPr="00C44541">
        <w:rPr>
          <w:rFonts w:ascii="Times New Roman" w:hAnsi="Times New Roman" w:cs="Times New Roman"/>
          <w:sz w:val="28"/>
          <w:szCs w:val="28"/>
        </w:rPr>
        <w:t>о формальной композиции</w:t>
      </w:r>
      <w:r w:rsidRPr="00C445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4541" w:rsidRPr="00C44541" w:rsidRDefault="00C44541" w:rsidP="00C44541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>– формирование умений и навыков</w:t>
      </w:r>
      <w:r w:rsidRPr="00C44541">
        <w:rPr>
          <w:rFonts w:ascii="Times New Roman" w:hAnsi="Times New Roman" w:cs="Times New Roman"/>
          <w:sz w:val="28"/>
          <w:szCs w:val="28"/>
        </w:rPr>
        <w:t xml:space="preserve"> работы с различными художественными материалами и техниками</w:t>
      </w:r>
      <w:r w:rsidRPr="00C445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>– развитие творческой индивидуальности учащегося, его личностной свободы в процессе создания художественного образа;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>– развитие зрительной и вербальной памяти;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>– развитие образного мышления и воображения;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>– формирование эстетических взглядов, нравственных установок и потребностей общения с духовными ценностями, произведениями искусства;</w:t>
      </w:r>
    </w:p>
    <w:p w:rsidR="00C44541" w:rsidRPr="00C44541" w:rsidRDefault="00C44541" w:rsidP="00C44541">
      <w:pPr>
        <w:shd w:val="clear" w:color="auto" w:fill="FFFFFF"/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>– воспитание активного зрителя, способного воспринимать прекрасное.</w:t>
      </w:r>
    </w:p>
    <w:p w:rsidR="00C44541" w:rsidRPr="00C44541" w:rsidRDefault="00C44541" w:rsidP="00C44541">
      <w:pPr>
        <w:spacing w:line="360" w:lineRule="auto"/>
        <w:jc w:val="center"/>
        <w:rPr>
          <w:rStyle w:val="a7"/>
          <w:rFonts w:ascii="Times New Roman" w:hAnsi="Times New Roman" w:cs="Times New Roman"/>
          <w:b/>
          <w:caps/>
          <w:sz w:val="28"/>
          <w:szCs w:val="28"/>
        </w:rPr>
      </w:pPr>
      <w:r w:rsidRPr="00C44541">
        <w:rPr>
          <w:rStyle w:val="a7"/>
          <w:rFonts w:ascii="Times New Roman" w:hAnsi="Times New Roman" w:cs="Times New Roman"/>
          <w:b/>
          <w:sz w:val="28"/>
          <w:szCs w:val="28"/>
        </w:rPr>
        <w:t>Структура программы учебного предмета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C44541">
        <w:rPr>
          <w:rStyle w:val="a7"/>
          <w:rFonts w:ascii="Times New Roman" w:hAnsi="Times New Roman" w:cs="Times New Roman"/>
          <w:i w:val="0"/>
          <w:sz w:val="28"/>
          <w:szCs w:val="28"/>
        </w:rPr>
        <w:t>Программа содержит следующие разделы, отражающие основные характеристики учебного процесса: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Style w:val="a7"/>
          <w:rFonts w:ascii="Times New Roman" w:hAnsi="Times New Roman" w:cs="Times New Roman"/>
          <w:i w:val="0"/>
          <w:sz w:val="28"/>
          <w:szCs w:val="28"/>
        </w:rPr>
        <w:t>сведения о затратах учебного времени, предусмотренного на освоение учебного предмета;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Style w:val="a7"/>
          <w:rFonts w:ascii="Times New Roman" w:hAnsi="Times New Roman" w:cs="Times New Roman"/>
          <w:i w:val="0"/>
          <w:sz w:val="28"/>
          <w:szCs w:val="28"/>
        </w:rPr>
        <w:t>распределение учебного материала по годам обучения;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– </w:t>
      </w:r>
      <w:r w:rsidRPr="00C44541">
        <w:rPr>
          <w:rStyle w:val="a7"/>
          <w:rFonts w:ascii="Times New Roman" w:hAnsi="Times New Roman" w:cs="Times New Roman"/>
          <w:i w:val="0"/>
          <w:sz w:val="28"/>
          <w:szCs w:val="28"/>
        </w:rPr>
        <w:t>описание дидактических единиц учебного предмета;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Style w:val="a7"/>
          <w:rFonts w:ascii="Times New Roman" w:hAnsi="Times New Roman" w:cs="Times New Roman"/>
          <w:i w:val="0"/>
          <w:sz w:val="28"/>
          <w:szCs w:val="28"/>
        </w:rPr>
        <w:t>требования к уровню подготовки учащихся;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Style w:val="a7"/>
          <w:rFonts w:ascii="Times New Roman" w:hAnsi="Times New Roman" w:cs="Times New Roman"/>
          <w:i w:val="0"/>
          <w:sz w:val="28"/>
          <w:szCs w:val="28"/>
        </w:rPr>
        <w:t>формы и методы контроля, система оценок;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Style w:val="a7"/>
          <w:rFonts w:ascii="Times New Roman" w:hAnsi="Times New Roman" w:cs="Times New Roman"/>
          <w:i w:val="0"/>
          <w:sz w:val="28"/>
          <w:szCs w:val="28"/>
        </w:rPr>
        <w:t>методическое обеспечение учебного процесса.</w:t>
      </w:r>
    </w:p>
    <w:p w:rsidR="00C44541" w:rsidRPr="00C44541" w:rsidRDefault="00C44541" w:rsidP="00C44541">
      <w:pPr>
        <w:spacing w:line="360" w:lineRule="auto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C44541">
        <w:rPr>
          <w:rFonts w:ascii="Times New Roman" w:hAnsi="Times New Roman" w:cs="Times New Roman"/>
          <w:b/>
          <w:i/>
          <w:sz w:val="28"/>
          <w:szCs w:val="28"/>
        </w:rPr>
        <w:t>Методы обучения</w:t>
      </w:r>
    </w:p>
    <w:p w:rsidR="00C44541" w:rsidRPr="00C44541" w:rsidRDefault="00C44541" w:rsidP="00C44541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C44541"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C44541" w:rsidRPr="00C44541" w:rsidRDefault="00C44541" w:rsidP="00C44541">
      <w:pPr>
        <w:pStyle w:val="10"/>
        <w:spacing w:line="360" w:lineRule="auto"/>
        <w:ind w:left="0" w:firstLine="709"/>
        <w:jc w:val="both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Fonts w:ascii="Times New Roman" w:eastAsia="Geeza Pro" w:hAnsi="Times New Roman" w:cs="Times New Roman"/>
          <w:color w:val="000000"/>
          <w:sz w:val="28"/>
          <w:szCs w:val="28"/>
        </w:rPr>
        <w:t>словесный (объяснение, беседа, рассказ);</w:t>
      </w:r>
    </w:p>
    <w:p w:rsidR="00C44541" w:rsidRPr="00C44541" w:rsidRDefault="00C44541" w:rsidP="00C44541">
      <w:pPr>
        <w:pStyle w:val="10"/>
        <w:spacing w:line="360" w:lineRule="auto"/>
        <w:ind w:left="0" w:firstLine="709"/>
        <w:jc w:val="both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Fonts w:ascii="Times New Roman" w:eastAsia="Geeza Pro" w:hAnsi="Times New Roman" w:cs="Times New Roman"/>
          <w:color w:val="000000"/>
          <w:sz w:val="28"/>
          <w:szCs w:val="28"/>
        </w:rPr>
        <w:t>наглядный (показ, наблюдение, демонстрация приемов работы);</w:t>
      </w:r>
    </w:p>
    <w:p w:rsidR="00C44541" w:rsidRPr="00C44541" w:rsidRDefault="00C44541" w:rsidP="00C44541">
      <w:pPr>
        <w:pStyle w:val="10"/>
        <w:spacing w:line="360" w:lineRule="auto"/>
        <w:ind w:left="0" w:firstLine="709"/>
        <w:jc w:val="both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Fonts w:ascii="Times New Roman" w:eastAsia="Geeza Pro" w:hAnsi="Times New Roman" w:cs="Times New Roman"/>
          <w:color w:val="000000"/>
          <w:sz w:val="28"/>
          <w:szCs w:val="28"/>
        </w:rPr>
        <w:t>практический;</w:t>
      </w:r>
    </w:p>
    <w:p w:rsidR="00C44541" w:rsidRPr="00C44541" w:rsidRDefault="00C44541" w:rsidP="00C44541">
      <w:pPr>
        <w:pStyle w:val="10"/>
        <w:spacing w:line="360" w:lineRule="auto"/>
        <w:ind w:left="0" w:firstLine="709"/>
        <w:jc w:val="both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C4454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C44541">
        <w:rPr>
          <w:rFonts w:ascii="Times New Roman" w:eastAsia="Geeza Pro" w:hAnsi="Times New Roman" w:cs="Times New Roman"/>
          <w:color w:val="000000"/>
          <w:sz w:val="28"/>
          <w:szCs w:val="28"/>
        </w:rPr>
        <w:t xml:space="preserve">эмоциональный (подбор репродукций и иллюстраций, аудио и </w:t>
      </w:r>
      <w:proofErr w:type="gramStart"/>
      <w:r w:rsidRPr="00C44541">
        <w:rPr>
          <w:rFonts w:ascii="Times New Roman" w:eastAsia="Geeza Pro" w:hAnsi="Times New Roman" w:cs="Times New Roman"/>
          <w:color w:val="000000"/>
          <w:sz w:val="28"/>
          <w:szCs w:val="28"/>
        </w:rPr>
        <w:t>видео- ряда</w:t>
      </w:r>
      <w:proofErr w:type="gramEnd"/>
      <w:r w:rsidRPr="00C44541">
        <w:rPr>
          <w:rFonts w:ascii="Times New Roman" w:eastAsia="Geeza Pro" w:hAnsi="Times New Roman" w:cs="Times New Roman"/>
          <w:color w:val="000000"/>
          <w:sz w:val="28"/>
          <w:szCs w:val="28"/>
        </w:rPr>
        <w:t>).</w:t>
      </w:r>
    </w:p>
    <w:p w:rsidR="00C44541" w:rsidRPr="00C44541" w:rsidRDefault="00C44541" w:rsidP="00C44541">
      <w:pPr>
        <w:spacing w:line="360" w:lineRule="auto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C44541">
        <w:rPr>
          <w:rFonts w:ascii="Times New Roman" w:hAnsi="Times New Roman" w:cs="Times New Roman"/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 xml:space="preserve">Каждый учащийся обеспечивается доступом к библиотечным фондам и фондам аудио и видеозаписей школьной библиотеки. 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>Библиотечный фонд укомплектовывается печатными, электронными изданиями, учебно-методической литературой  в области изобразительного искусства.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541">
        <w:rPr>
          <w:rFonts w:ascii="Times New Roman" w:hAnsi="Times New Roman" w:cs="Times New Roman"/>
          <w:sz w:val="28"/>
          <w:szCs w:val="28"/>
        </w:rPr>
        <w:t>Учебные аудитории должны быть просторными, светлыми, оснащенными  необходимым оборудованием, удобной мебелью, наглядными пособиями.</w:t>
      </w:r>
    </w:p>
    <w:p w:rsidR="00C44541" w:rsidRPr="00C44541" w:rsidRDefault="00C44541" w:rsidP="00C44541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541" w:rsidRPr="00C44541" w:rsidRDefault="00C44541" w:rsidP="00C44541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541" w:rsidRPr="00C44541" w:rsidRDefault="00C44541" w:rsidP="00C44541">
      <w:pPr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541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C44541"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Содержание учебного предмета представлено в учебно-тематическом плане.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C44541"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  <w:t>Учебно-тематический план отражает последовательность изучения разделов и тем программы с указанием распределения учебных часов.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C44541"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  <w:t>Задания адаптированы и доступны для учащихся 10-12 лет, учитывают возрастные и психологические особенности данного возраста.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C44541"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  <w:t>Формирование у учащихся умений и навыков происходит постепенно: от изучения простого материала - к более сложному, от упражнений - к творческим заданиям.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C44541"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  <w:t>Предложенные в содержании программы разделы имеют общую методическую структуру подачи учебного материала: объяснение, мастер-класс, выполнение учащимися упражнений, закрепление знаний в процессе выполнения творческих заданий в различных техниках.</w:t>
      </w:r>
    </w:p>
    <w:p w:rsidR="00C44541" w:rsidRPr="00C44541" w:rsidRDefault="00C44541" w:rsidP="00C44541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C44541" w:rsidRPr="00C44541" w:rsidRDefault="00C44541" w:rsidP="00C4454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541">
        <w:rPr>
          <w:rFonts w:ascii="Times New Roman" w:hAnsi="Times New Roman" w:cs="Times New Roman"/>
          <w:b/>
          <w:sz w:val="28"/>
          <w:szCs w:val="28"/>
        </w:rPr>
        <w:t xml:space="preserve">УЧЕБНО – ТЕМАТИЧЕСКИЙ ПЛАН </w:t>
      </w:r>
    </w:p>
    <w:p w:rsidR="00C44541" w:rsidRPr="001A1E78" w:rsidRDefault="00C44541" w:rsidP="00C44541">
      <w:pPr>
        <w:spacing w:line="360" w:lineRule="auto"/>
        <w:jc w:val="center"/>
        <w:rPr>
          <w:rStyle w:val="a7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1A1E78">
        <w:rPr>
          <w:rStyle w:val="a7"/>
          <w:rFonts w:ascii="Times New Roman" w:hAnsi="Times New Roman" w:cs="Times New Roman"/>
          <w:b/>
          <w:i w:val="0"/>
          <w:iCs w:val="0"/>
          <w:sz w:val="28"/>
          <w:szCs w:val="28"/>
        </w:rPr>
        <w:t>ПЕРВЫЙ ГОД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20"/>
        <w:gridCol w:w="1980"/>
        <w:gridCol w:w="1723"/>
      </w:tblGrid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раздела, темы</w:t>
            </w:r>
          </w:p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Вид учебного занятия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Количество аудиторных часов</w:t>
            </w:r>
          </w:p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Волшебный мир изобразительного искусства. Виды и жанры изобразительного искусства. Рисование как возможность самовыражения. Техники. Инструменты и материалы.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Урок-беседа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Выразительные средства графики: точки, линии, пятна. Замкнутая линия – пятно – </w:t>
            </w: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силуэт. 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Цветовое пятно – основное выразительное средство живописи. Цветовой круг. Знакомство с основными и составными цветами. Многообразие оттенков.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Методы рисования. Плоские и объемные изображения.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Урок-беседа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Как изображать цветы? Отдельные цветки, составление букетов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цветов </w:t>
            </w:r>
            <w:proofErr w:type="spellStart"/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гелевыми</w:t>
            </w:r>
            <w:proofErr w:type="spellEnd"/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 ручками.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trHeight w:val="70"/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Рисунок цветов в технике "пастель".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Букет цветов в технике "акварель".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Как рисовать фрукты и овощи? Простые и сложные формы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Рисунки фруктов и овощей фломастерами.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Фруктовая ваза. Работа с шаблонами в технике "</w:t>
            </w:r>
            <w:proofErr w:type="spellStart"/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набрызг</w:t>
            </w:r>
            <w:proofErr w:type="spellEnd"/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". Гуашь.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Экзотические фрукты в технике "масляная пастель".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Как рисовать посуду? Простая форма. Сложный силуэт 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Зарисовки посуды цветными карандашами и фломастерами.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          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Восточный натюрморт в технике "гуашь".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"Чаепитие" - рисование мягкими материалами (на выбор: соус, уголь-мел, пастель).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Как рисовать бытовые предметы и мебель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Зарисовки бытовых предметов и мебели </w:t>
            </w: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фломастерами.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"В чулане" – рисунок углем.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Интерьер сельского дома.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экспозиции. 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Просмотр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год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</w:tr>
    </w:tbl>
    <w:p w:rsidR="00C44541" w:rsidRPr="00C44541" w:rsidRDefault="00C44541" w:rsidP="00C44541">
      <w:pPr>
        <w:rPr>
          <w:rFonts w:ascii="Times New Roman" w:hAnsi="Times New Roman" w:cs="Times New Roman"/>
          <w:sz w:val="28"/>
          <w:szCs w:val="28"/>
        </w:rPr>
      </w:pPr>
    </w:p>
    <w:p w:rsidR="00C44541" w:rsidRDefault="00C44541" w:rsidP="00C44541"/>
    <w:p w:rsidR="00C44541" w:rsidRPr="001A1E78" w:rsidRDefault="00C44541" w:rsidP="00C44541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E78">
        <w:rPr>
          <w:rStyle w:val="a7"/>
          <w:rFonts w:ascii="Times New Roman" w:hAnsi="Times New Roman" w:cs="Times New Roman"/>
          <w:b/>
          <w:i w:val="0"/>
          <w:iCs w:val="0"/>
          <w:sz w:val="28"/>
          <w:szCs w:val="28"/>
        </w:rPr>
        <w:t>ВТОРОЙ ГОД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20"/>
        <w:gridCol w:w="1980"/>
        <w:gridCol w:w="1723"/>
      </w:tblGrid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раздела, темы</w:t>
            </w:r>
          </w:p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Вид учебного занятия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Количество аудиторных часов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Пейзаж как жанр изобразительного искусства. Разновидности пейзажа. Плановость.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Урок-беседа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Стихия «воздух». Как изображать туман, облака, тучи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Изображение мягким материалом (уголь, соус, мел, пастель) облаков, грозовых туч, сильного ветра.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proofErr w:type="spellStart"/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по-сырому</w:t>
            </w:r>
            <w:proofErr w:type="spellEnd"/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 в технике акварель. Туман.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Стихия «вода». Как изображать дождь, снег, реку, водопад, море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Изображение воды (дождь, снег, река, водопад) с помощью техники "акварель".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trHeight w:val="70"/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"Кораблик на волнах" – работа в технике раздельного мазка (акварель).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Стихия «огонь». Как изображать свечение, взрыв, костер, пожар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Костер - экспрессия мазка в гуаши, фейерверк в технике "восковая пастель и акриловые чернила", взрыв в технике </w:t>
            </w: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"пастель".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Варьирование эффектов "салют" – использование техники чернил и отбеливателя.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Стихия «земля». Как изображать землю, горы, пустыню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Земля, камни, горы в технике "пастель" ("масляная пастель"). Использование </w:t>
            </w:r>
            <w:proofErr w:type="spellStart"/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фроттажа</w:t>
            </w:r>
            <w:proofErr w:type="spellEnd"/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Горный пейзаж в технике "коллаж".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Как изображать деревья? Породы деревьев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Ветка с листьями. Использование различных техник (простой карандаш, чернила и кисть, тушь-перо).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Знакомство с изображением разных пород деревьев (ель, сосна, береза, дуб и др.). "В лесу" – работа гуашью.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Как изображать транспорт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Знакомство с изображением общественного транспорта (автомобиль, автобус, троллейбус, трамвай и др.),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 xml:space="preserve">Ретро-автомобиль – рисунок гризайль. 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9571" w:type="dxa"/>
            <w:gridSpan w:val="4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Как изображать архитектуру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Архитектурные мотивы в пейзаже. Зарисовки архитектурных элементов (окна, двери, крыши, перила и др.).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Изображения одноэтажных и многоэтажных домов. Сельские и городские дома.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Подготовка экспозиции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Просмотр</w:t>
            </w: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44541" w:rsidRPr="00C44541" w:rsidTr="00973278">
        <w:trPr>
          <w:jc w:val="center"/>
        </w:trPr>
        <w:tc>
          <w:tcPr>
            <w:tcW w:w="648" w:type="dxa"/>
          </w:tcPr>
          <w:p w:rsidR="00C44541" w:rsidRPr="00C44541" w:rsidRDefault="00C44541" w:rsidP="009732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год</w:t>
            </w:r>
          </w:p>
        </w:tc>
        <w:tc>
          <w:tcPr>
            <w:tcW w:w="1980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3" w:type="dxa"/>
          </w:tcPr>
          <w:p w:rsidR="00C44541" w:rsidRPr="00C44541" w:rsidRDefault="00C44541" w:rsidP="0097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541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</w:tr>
    </w:tbl>
    <w:p w:rsidR="00703224" w:rsidRPr="00630C12" w:rsidRDefault="00703224" w:rsidP="003152ED">
      <w:pPr>
        <w:spacing w:after="24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30C12">
        <w:rPr>
          <w:rFonts w:ascii="Times New Roman" w:hAnsi="Times New Roman" w:cs="Times New Roman"/>
          <w:b/>
          <w:sz w:val="28"/>
          <w:szCs w:val="28"/>
        </w:rPr>
        <w:lastRenderedPageBreak/>
        <w:t>Годовые требования</w:t>
      </w:r>
    </w:p>
    <w:p w:rsidR="00703224" w:rsidRPr="00630C12" w:rsidRDefault="00703224" w:rsidP="00703224">
      <w:pPr>
        <w:spacing w:line="360" w:lineRule="auto"/>
        <w:ind w:left="75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30C12">
        <w:rPr>
          <w:rFonts w:ascii="Times New Roman" w:hAnsi="Times New Roman" w:cs="Times New Roman"/>
          <w:b/>
          <w:caps/>
          <w:sz w:val="28"/>
          <w:szCs w:val="28"/>
        </w:rPr>
        <w:t>первый ГОД ОБУЧЕНИЯ</w:t>
      </w:r>
    </w:p>
    <w:p w:rsidR="00703224" w:rsidRPr="000F6880" w:rsidRDefault="00703224" w:rsidP="003152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1.1. Волшебный мир изобразительного искусства. Виды и жанры изобразительного искусства. Рисование как возможность самовыражения. Техники. Инструменты и материалы. </w:t>
      </w:r>
      <w:r w:rsidRPr="000F6880">
        <w:rPr>
          <w:rFonts w:ascii="Times New Roman" w:hAnsi="Times New Roman" w:cs="Times New Roman"/>
          <w:sz w:val="28"/>
          <w:szCs w:val="28"/>
        </w:rPr>
        <w:t xml:space="preserve">Язык изобразительного искусства: традиции и современность. Виды и жанры изобразительного искусства. Знакомство с основными техниками графики и живописи на примерах (детские работы, работы преподавателей или художников). Материалы и рабочие инструменты, их свойства и правильное использование. </w:t>
      </w:r>
      <w:r w:rsidR="003152ED">
        <w:rPr>
          <w:rFonts w:ascii="Times New Roman" w:hAnsi="Times New Roman" w:cs="Times New Roman"/>
          <w:sz w:val="28"/>
          <w:szCs w:val="28"/>
        </w:rPr>
        <w:t>(</w:t>
      </w:r>
      <w:r w:rsidRPr="000F6880">
        <w:rPr>
          <w:rFonts w:ascii="Times New Roman" w:hAnsi="Times New Roman" w:cs="Times New Roman"/>
          <w:sz w:val="28"/>
          <w:szCs w:val="28"/>
        </w:rPr>
        <w:t>Занятие может проходить в выставочном пространстве.</w:t>
      </w:r>
      <w:r w:rsidR="003152ED">
        <w:rPr>
          <w:rFonts w:ascii="Times New Roman" w:hAnsi="Times New Roman" w:cs="Times New Roman"/>
          <w:sz w:val="28"/>
          <w:szCs w:val="28"/>
        </w:rPr>
        <w:t>)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1.2. Выразительные средства графики: точки, линии, пятна. Замкнутая линия – пятно – силуэт.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 выразительными средствами графической композиции (точками, линиями, пятнами). Виды линий. «Замкнутая линия» как способ создания пятна. Виды пятен по форме (абстрактное, конкретное). Введение понятия «силуэт». Простые и сложные силуэты.</w:t>
      </w:r>
    </w:p>
    <w:p w:rsidR="00F62988" w:rsidRDefault="00703224" w:rsidP="003152E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>Предлагаемые аудиторные задания</w:t>
      </w:r>
      <w:r w:rsidRPr="000F6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152E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03224" w:rsidRPr="003152ED" w:rsidRDefault="00703224" w:rsidP="003152E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Заполнение формы шаблона - шмель (точка), рыбка (линия), ключ (пятно).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2.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Выполнение различных пятен (тушью, краской, чернилами). Использование сухой или влажной бумаги, трубочек для раздувания, промокашек. Связь формы пятна с образом. Создание выразительного образа из абстрактного пятна.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выполнение сложного силуэта (кувшин, чайник, ваза). Рекомендуемый </w:t>
      </w:r>
      <w:proofErr w:type="gramStart"/>
      <w:r w:rsidRPr="000F6880">
        <w:rPr>
          <w:rFonts w:ascii="Times New Roman" w:hAnsi="Times New Roman" w:cs="Times New Roman"/>
          <w:sz w:val="28"/>
          <w:szCs w:val="28"/>
        </w:rPr>
        <w:t>формат  А</w:t>
      </w:r>
      <w:proofErr w:type="gramEnd"/>
      <w:r w:rsidRPr="000F6880">
        <w:rPr>
          <w:rFonts w:ascii="Times New Roman" w:hAnsi="Times New Roman" w:cs="Times New Roman"/>
          <w:sz w:val="28"/>
          <w:szCs w:val="28"/>
        </w:rPr>
        <w:t>4. Материалы на выбор: фломастер, маркер, тушь и др.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1.3.  Цветовое пятно - основное выразительное средство живописи. Цветовой круг. Знакомство с основными и составными цветами. Многообразие оттенков.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 понятием «цветовое пятно». Цветовой круг, последовательность</w:t>
      </w:r>
      <w:r w:rsidRPr="000F68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спектрального расположения цветов. Знакомство с основными и составными  цветами. Теплые и холодные цвета. Многообразие оттенков.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Получение составных цветов путем смешивания акварельных красок. Поиск многообразия оттенков одного цвета. 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поиск оттенков одного цвета на граненых поверхностях драгоценных камней. Рекомендуемый </w:t>
      </w:r>
      <w:proofErr w:type="gramStart"/>
      <w:r w:rsidRPr="000F6880">
        <w:rPr>
          <w:rFonts w:ascii="Times New Roman" w:hAnsi="Times New Roman" w:cs="Times New Roman"/>
          <w:sz w:val="28"/>
          <w:szCs w:val="28"/>
        </w:rPr>
        <w:t>формат  А</w:t>
      </w:r>
      <w:proofErr w:type="gramEnd"/>
      <w:r w:rsidRPr="000F6880">
        <w:rPr>
          <w:rFonts w:ascii="Times New Roman" w:hAnsi="Times New Roman" w:cs="Times New Roman"/>
          <w:sz w:val="28"/>
          <w:szCs w:val="28"/>
        </w:rPr>
        <w:t>4. Материал на выбор: акварель, гуашь, цветные (акварельные) карандаши.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1.4. Методы рисования. Плоские и объемные изображения. </w:t>
      </w:r>
      <w:r w:rsidRPr="000F6880">
        <w:rPr>
          <w:rFonts w:ascii="Times New Roman" w:hAnsi="Times New Roman" w:cs="Times New Roman"/>
          <w:sz w:val="28"/>
          <w:szCs w:val="28"/>
        </w:rPr>
        <w:t>Реалистичное и декоративное изображение. Классический рисунок, экспрессивный рисунок, примитивный рисунок, стилизованный рисунок. Знакомство с плоскими и объемными изображениями на примерах репродукций, детских работ, работ преподавателей.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Занятие может проходить в выставочном пространстве.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1.5. Как изображать цветы? Отдельные цветки, составление букетов. Рисование цветов </w:t>
      </w:r>
      <w:proofErr w:type="spellStart"/>
      <w:r w:rsidRPr="000F6880">
        <w:rPr>
          <w:rFonts w:ascii="Times New Roman" w:hAnsi="Times New Roman" w:cs="Times New Roman"/>
          <w:b/>
          <w:sz w:val="28"/>
          <w:szCs w:val="28"/>
        </w:rPr>
        <w:t>гелевыми</w:t>
      </w:r>
      <w:proofErr w:type="spellEnd"/>
      <w:r w:rsidRPr="000F6880">
        <w:rPr>
          <w:rFonts w:ascii="Times New Roman" w:hAnsi="Times New Roman" w:cs="Times New Roman"/>
          <w:b/>
          <w:sz w:val="28"/>
          <w:szCs w:val="28"/>
        </w:rPr>
        <w:t xml:space="preserve"> ручками. </w:t>
      </w:r>
      <w:r w:rsidRPr="000F6880">
        <w:rPr>
          <w:rFonts w:ascii="Times New Roman" w:hAnsi="Times New Roman" w:cs="Times New Roman"/>
          <w:sz w:val="28"/>
          <w:szCs w:val="28"/>
        </w:rPr>
        <w:t>Полевые и садовые цветы, цветочные букеты. Части цветка (головка, стебель, листья). Виды цветочных головок (соцветий) - круг с выраженным центром, полукруг, чаша, метелка. Характер стебля - прямой, пластичный, колючий. Виды листочков - округлые, острые, резные и др. Реалистичное и декоративное изображение.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Зарисовки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гелевыми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ручками разных цветов (ромашка, колокольчик, василек, мак, одуванчик).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lastRenderedPageBreak/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сказочный цветок. Рекомендуемый формат А4. Материал: цветные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гелевые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ручки.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1.6. Рисунок цветов в технике «пастель».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Знакомство с техникой "пастель". Способы работы пастелью - растирка, штриховка, тушевка. Исправления в пастели (перекрывание слоев, уточнение силуэта мелком или ластиком).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 Выполнение растирок, тушевок, штриховок.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астры в вазе. Рекомендуемый формат А4. Материал: пастель, пастельная бумага.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1.7.  Букет цветов в технике «акварель».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Знакомство с техникой «акварель». Приемы в акварели - заливка, лессировка,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по-сырому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, раздельный мазок.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Выполнение упражнений с использованием заливки, лессировки, раздельного мазка.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полевые цветы (одним из предложенных приемов). Рекомендуемый формат А4. Материал: акварель.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1.8. Как рисовать фрукты и овощи? Простые и сложные формы.</w:t>
      </w:r>
      <w:r w:rsidRPr="000F6880">
        <w:rPr>
          <w:rFonts w:ascii="Times New Roman" w:hAnsi="Times New Roman" w:cs="Times New Roman"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Рисунки фруктов и овощей фломастерами. </w:t>
      </w:r>
      <w:r w:rsidRPr="000F6880">
        <w:rPr>
          <w:rFonts w:ascii="Times New Roman" w:hAnsi="Times New Roman" w:cs="Times New Roman"/>
          <w:sz w:val="28"/>
          <w:szCs w:val="28"/>
        </w:rPr>
        <w:t>Садовые и экзотические фрукты. Овощи. Фрукты и овощи, состоящие из простых форм (круг, полукруг, овал, треугольник и др.). Сложные (составные) формы фруктов и овощей.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lastRenderedPageBreak/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со способами работы с фломастерами (ровный тон, штриховки, размытие водой и др.).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выполнение зарисовок фруктов и овощей  предложенными способами. Рекомендуемый формат А3. Материал на выбор: фломастеры или цветные карандаши.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1.9. Фруктовая ваза. Работа с шаблонами в технике «</w:t>
      </w:r>
      <w:proofErr w:type="spellStart"/>
      <w:r w:rsidRPr="000F6880">
        <w:rPr>
          <w:rFonts w:ascii="Times New Roman" w:hAnsi="Times New Roman" w:cs="Times New Roman"/>
          <w:b/>
          <w:sz w:val="28"/>
          <w:szCs w:val="28"/>
        </w:rPr>
        <w:t>набрызг</w:t>
      </w:r>
      <w:proofErr w:type="spellEnd"/>
      <w:r w:rsidRPr="000F6880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 техникой «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».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Методика выполнения шаблонов (прорезные, силуэтные, модульные). 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Выполнение прорезного шаблона простого фрукта и его заполнение с помощью гуаши и губки (основа - пастельный лист).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2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Выполнение силуэтного шаблона простого фрукта, размещение его на акварельной бумаге, заполнение техникой «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».</w:t>
      </w:r>
    </w:p>
    <w:p w:rsidR="00703224" w:rsidRPr="000F6880" w:rsidRDefault="00703224" w:rsidP="00703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фрукты в вазе (выполнение рисунка в одной из предложенных техник). Рекомендуемый формат А4. Материал на выбор: акварель или гуашь.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1.10. Экзотические фрукты в технике «масляная пастель». </w:t>
      </w:r>
      <w:r w:rsidRPr="000F6880">
        <w:rPr>
          <w:rFonts w:ascii="Times New Roman" w:hAnsi="Times New Roman" w:cs="Times New Roman"/>
          <w:sz w:val="28"/>
          <w:szCs w:val="28"/>
        </w:rPr>
        <w:t xml:space="preserve">Знакомство с техникой «масляная пастель». Особенности работы. Исправления.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Упражнения на смешение цветов, восковые мелки и фон (акварельный или выполненный тушью), техника «потрескавшийся воск».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выполнение фруктового (овощного) портрета «важного господина» в раме в технике «потрескавшийся воск». Рекомендуемый формат А3. Материал: масляная пастель.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lastRenderedPageBreak/>
        <w:t>Тема 1.11. Как рисовать посуду? Простая форма. Сложный силуэт.  Зарисовки посуды цветными карандашами и фломастерами.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Знакомство с понятиями «ось симметрии», «овал». Простые симметричные предметы (кружка, сахарница, кастрюля и др.). Посуда со сложным асимметричным силуэтом (чайник, ваза).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Зарисовки посуды простой и сложной формы фломастерами и карандашами.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посуда на столе в технике «цветные карандаши». Использование нового эффекта: клейкой ленты для маскирования при выполнении скатерти. Рекомендуемый формат А3. Материал на выбор: фломастеры или цветные карандаши.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1.12. Восточный натюрморт в технике «гуашь».</w:t>
      </w:r>
      <w:r w:rsidRPr="000F6880">
        <w:rPr>
          <w:rFonts w:ascii="Times New Roman" w:hAnsi="Times New Roman" w:cs="Times New Roman"/>
          <w:sz w:val="28"/>
          <w:szCs w:val="28"/>
        </w:rPr>
        <w:t xml:space="preserve"> Способы работы гуашью. Использование цветной основы листа как средства декоративной композиции (для композиции подойдет активный тон пастельного листа – оранжевый, желтый, черный, темно-синий). Загораживание, равновесие (масс, цветовых пятен). Введение понятия «орнамент».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 выполнение восточного натюрморта с обилием орнаментированных деталей. Рекомендуемый формат А2. Материал гуашь.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1.13. «Чаепитие» - рисование мягким материалом (на выбор: соус, уголь-мел, пастель). </w:t>
      </w:r>
      <w:r w:rsidRPr="000F6880">
        <w:rPr>
          <w:rFonts w:ascii="Times New Roman" w:hAnsi="Times New Roman" w:cs="Times New Roman"/>
          <w:sz w:val="28"/>
          <w:szCs w:val="28"/>
        </w:rPr>
        <w:t>Особенности работы мягким материалом. Выбор формата (квадрат; прямоугольник, вытянутый по вертикали; прямоугольник, вытянутый по горизонтали). Освоение формата.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lastRenderedPageBreak/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со свойствами разных материалов.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 «Чаепитие» - рисунок мягким материалом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F6880">
        <w:rPr>
          <w:rFonts w:ascii="Times New Roman" w:hAnsi="Times New Roman" w:cs="Times New Roman"/>
          <w:sz w:val="28"/>
          <w:szCs w:val="28"/>
        </w:rPr>
        <w:t>Рекомендуемый формат  А3. Материал на выбор: соус, уголь-мел, пастель.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1.14. Как рисовать бытовые предметы и мебель? Зарисовки бытовых предметов и мебели фломастерами.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со способами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рисования предметов быта и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мебели. Преобразование плоских фигур в объемные геометрические тела, а затем - в конкретные объекты.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 Выполнение зарисовок предметов быта и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мебели фломастерами. Рекомендуемый формат А3. Материал фломастеры.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1.15. «В чулане» – рисунок углем. </w:t>
      </w:r>
      <w:r w:rsidRPr="000F6880">
        <w:rPr>
          <w:rFonts w:ascii="Times New Roman" w:hAnsi="Times New Roman" w:cs="Times New Roman"/>
          <w:sz w:val="28"/>
          <w:szCs w:val="28"/>
        </w:rPr>
        <w:t xml:space="preserve">Знакомство с техникой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высветления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– покрытие всего листа углем,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высветление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участков с помощью куска замши и ластика. Доработка деталей ретушью и мелом.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«В чулане» - рисунок углем с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высветлением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ластиком. Рекомендуемый формат  А3. Материал: мел, уголь, ретушь.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1.16. Интерьер сельского дома.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 устройством сельского дома. Внутреннее убранство основного помещения дома-избы (русская печь, стол, скамья, шкаф-поставец, сундуки и др.). Основные цветовые сочетания. Использование символической орнаментики в украшении предметов мебели и утвари.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Зарисовки цветными карандашами и фломастерами предметов мебели и утвари русского дома.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lastRenderedPageBreak/>
        <w:t xml:space="preserve">Творческое задание: интерьер русской избы. Рекомендуемый </w:t>
      </w:r>
      <w:proofErr w:type="gramStart"/>
      <w:r w:rsidRPr="000F6880">
        <w:rPr>
          <w:rFonts w:ascii="Times New Roman" w:hAnsi="Times New Roman" w:cs="Times New Roman"/>
          <w:sz w:val="28"/>
          <w:szCs w:val="28"/>
        </w:rPr>
        <w:t>формат  А</w:t>
      </w:r>
      <w:proofErr w:type="gramEnd"/>
      <w:r w:rsidRPr="000F6880">
        <w:rPr>
          <w:rFonts w:ascii="Times New Roman" w:hAnsi="Times New Roman" w:cs="Times New Roman"/>
          <w:sz w:val="28"/>
          <w:szCs w:val="28"/>
        </w:rPr>
        <w:t xml:space="preserve">2. Материал на выбор (акварель с последующей доработкой черной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гелевой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ручкой или фломастерами, гуашь).</w:t>
      </w:r>
    </w:p>
    <w:p w:rsidR="00FC3338" w:rsidRPr="000F6880" w:rsidRDefault="00FC3338" w:rsidP="00FC3338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1.17. Подготовка экспозиции к просмотру.</w:t>
      </w:r>
    </w:p>
    <w:p w:rsidR="00291055" w:rsidRDefault="00FC3338" w:rsidP="0029105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Просмотр – основная форма итогового контроля, выставка, демонстрирующая степень освоения программы и творческие успехи учащегося. Просмотр является важной формой мотивации и самоконтроля учащегося.</w:t>
      </w:r>
    </w:p>
    <w:p w:rsidR="00FC3338" w:rsidRPr="00291055" w:rsidRDefault="00FC3338" w:rsidP="00B5090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0C12">
        <w:rPr>
          <w:rFonts w:ascii="Times New Roman" w:hAnsi="Times New Roman" w:cs="Times New Roman"/>
          <w:b/>
          <w:caps/>
          <w:sz w:val="28"/>
          <w:szCs w:val="28"/>
        </w:rPr>
        <w:t>ВТОРОЙ ГОД ОБУЧЕНИЯ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1.1. Пейзаж как жанр изобразительного искусства. Разновидности пейзажа. Плановость. </w:t>
      </w:r>
      <w:r w:rsidRPr="000F6880">
        <w:rPr>
          <w:rFonts w:ascii="Times New Roman" w:hAnsi="Times New Roman" w:cs="Times New Roman"/>
          <w:sz w:val="28"/>
          <w:szCs w:val="28"/>
        </w:rPr>
        <w:t xml:space="preserve">Знакомство с пейзажем - жанром изобразительного искусства. Разновидности пейзажа (сельский, городской (архитектурный), морской, горный и др.). Пейзаж в русском и </w:t>
      </w:r>
      <w:proofErr w:type="gramStart"/>
      <w:r w:rsidRPr="000F6880">
        <w:rPr>
          <w:rFonts w:ascii="Times New Roman" w:hAnsi="Times New Roman" w:cs="Times New Roman"/>
          <w:sz w:val="28"/>
          <w:szCs w:val="28"/>
        </w:rPr>
        <w:t>западно-европейском</w:t>
      </w:r>
      <w:proofErr w:type="gramEnd"/>
      <w:r w:rsidRPr="000F6880">
        <w:rPr>
          <w:rFonts w:ascii="Times New Roman" w:hAnsi="Times New Roman" w:cs="Times New Roman"/>
          <w:sz w:val="28"/>
          <w:szCs w:val="28"/>
        </w:rPr>
        <w:t xml:space="preserve"> искусстве. Художники-пейзажисты. Световоздушная среда, плановость в пейзаже. Занятие может проходить в выставочном пространстве.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1.2. Стихия «воздух». Как изображать туман, облака, тучи? Изображение мягким материалом (уголь, соус, мел, пастель) облаков, грозовых туч, сильного ветра. </w:t>
      </w:r>
      <w:r w:rsidRPr="000F6880">
        <w:rPr>
          <w:rFonts w:ascii="Times New Roman" w:hAnsi="Times New Roman" w:cs="Times New Roman"/>
          <w:sz w:val="28"/>
          <w:szCs w:val="28"/>
        </w:rPr>
        <w:t xml:space="preserve">Знакомство со стихией «воздух». Свойства бумаги. Способы изображения облаков, грозовых туч, сильного ветра в технике «мягкий материал» (использование растирки (тканной, бумажной), ластика,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высветление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мелом, затемнение ретушью).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Выполнение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нескольких зарисовок природных явлений.</w:t>
      </w:r>
    </w:p>
    <w:p w:rsidR="00F62988" w:rsidRDefault="00FC3338" w:rsidP="00F6298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Рекомендуемый формат  А5. Использование «мягкого материала».</w:t>
      </w:r>
    </w:p>
    <w:p w:rsidR="00FC3338" w:rsidRPr="00F62988" w:rsidRDefault="00FC3338" w:rsidP="00F6298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1.3. Работа </w:t>
      </w:r>
      <w:proofErr w:type="spellStart"/>
      <w:r w:rsidRPr="000F6880">
        <w:rPr>
          <w:rFonts w:ascii="Times New Roman" w:hAnsi="Times New Roman" w:cs="Times New Roman"/>
          <w:b/>
          <w:sz w:val="28"/>
          <w:szCs w:val="28"/>
        </w:rPr>
        <w:t>по-сырому</w:t>
      </w:r>
      <w:proofErr w:type="spellEnd"/>
      <w:r w:rsidRPr="000F6880">
        <w:rPr>
          <w:rFonts w:ascii="Times New Roman" w:hAnsi="Times New Roman" w:cs="Times New Roman"/>
          <w:b/>
          <w:sz w:val="28"/>
          <w:szCs w:val="28"/>
        </w:rPr>
        <w:t xml:space="preserve"> в технике акварели. Туман.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Знакомство с техникой работы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по-сырому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. Материалы и инструменты. Технические приемы.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 изображение ненастного дня с туманом.</w:t>
      </w:r>
    </w:p>
    <w:p w:rsidR="00FC3338" w:rsidRPr="000F6880" w:rsidRDefault="00FC3338" w:rsidP="00FC333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Рекомендуемый формат А4. Материал: акварель.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1.4. Стихия «вода». Как изображать дождь, реку, водопад, море? Изображение воды (дождь, река, водопад) с помощью техники «акварель».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Знакомство со стихией «вода». Свойства бумаги. Способы изображения дождя, ливня, водопада, реки в технике «акварель». Приемы работы (вливание цвета в цвет, лессировки, раздельный мазок и др.). Методики сопротивления (использование воска, маскирующей основы, масляной пастели).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 Выполнение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нескольких зарисовок воды в разных состояниях.</w:t>
      </w:r>
    </w:p>
    <w:p w:rsidR="00FC3338" w:rsidRPr="000F6880" w:rsidRDefault="00FC3338" w:rsidP="00FC333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Рекомендуемый формат А5. Материал: акварель.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1.5. «Кораблик на волнах» – работа в технике раздельного мазка (акварель).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Изучение техники «раздельный мазок». Знакомство с творчеством художников-пуантилистов.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 «кораблик на волнах» в технике «гуашь». Рекомендуемый формат А4. Материал: гуашь.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1.6. Стихия «огонь». Как изображать свечение, взрыв, костер, пожар? Костер - экспрессия мазка в гуаши, фейерверк - в технике </w:t>
      </w:r>
      <w:r w:rsidRPr="000F6880">
        <w:rPr>
          <w:rFonts w:ascii="Times New Roman" w:hAnsi="Times New Roman" w:cs="Times New Roman"/>
          <w:b/>
          <w:sz w:val="28"/>
          <w:szCs w:val="28"/>
        </w:rPr>
        <w:lastRenderedPageBreak/>
        <w:t>«восковая пастель и акриловые чернила», взрыв - в технике «пастель».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Знакомство со стихией «огонь». Способы изображения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свечения, взрывов, костра, пожара.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 Выполнение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нескольких зарисовок стихий огня.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Рекомендуемый формат А5. Материал: гуашь, восковая пастель и акриловые чернила, сухая пастель.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1.7. Варьирование эффектов. «Салют» – использование техники акриловых чернил и отбеливателя. </w:t>
      </w:r>
      <w:r w:rsidRPr="000F6880">
        <w:rPr>
          <w:rFonts w:ascii="Times New Roman" w:hAnsi="Times New Roman" w:cs="Times New Roman"/>
          <w:sz w:val="28"/>
          <w:szCs w:val="28"/>
        </w:rPr>
        <w:t xml:space="preserve">Выразительные свойства материалов. Эффекты.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Творческое задание: «Праздничный салют».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Рекомендуемый формат А3. Материал: акриловые чернила и отбеливатель.</w:t>
      </w:r>
    </w:p>
    <w:p w:rsidR="00FC3338" w:rsidRPr="000F6880" w:rsidRDefault="00FC3338" w:rsidP="00FC3338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 w:rsidRPr="000F6880">
        <w:rPr>
          <w:b/>
          <w:sz w:val="28"/>
          <w:szCs w:val="28"/>
        </w:rPr>
        <w:t xml:space="preserve">Тема 1.8. Стихия земля. Как изображать землю, горы, пустыню? Земля, камни, горы в технике «пастель» («масляная пастель»). Использование </w:t>
      </w:r>
      <w:proofErr w:type="spellStart"/>
      <w:r w:rsidRPr="000F6880">
        <w:rPr>
          <w:b/>
          <w:sz w:val="28"/>
          <w:szCs w:val="28"/>
        </w:rPr>
        <w:t>фроттажа</w:t>
      </w:r>
      <w:proofErr w:type="spellEnd"/>
      <w:r w:rsidRPr="000F6880">
        <w:rPr>
          <w:b/>
          <w:sz w:val="28"/>
          <w:szCs w:val="28"/>
        </w:rPr>
        <w:t xml:space="preserve">. </w:t>
      </w:r>
      <w:r w:rsidRPr="000F6880">
        <w:rPr>
          <w:sz w:val="28"/>
          <w:szCs w:val="28"/>
        </w:rPr>
        <w:t>Знакомство со стихией «земля». Способы изображения земли, гор, пустынь. Знакомство с техникой «</w:t>
      </w:r>
      <w:proofErr w:type="spellStart"/>
      <w:r w:rsidRPr="000F6880">
        <w:rPr>
          <w:sz w:val="28"/>
          <w:szCs w:val="28"/>
        </w:rPr>
        <w:t>фроттаж</w:t>
      </w:r>
      <w:proofErr w:type="spellEnd"/>
      <w:r w:rsidRPr="000F6880">
        <w:rPr>
          <w:sz w:val="28"/>
          <w:szCs w:val="28"/>
        </w:rPr>
        <w:t xml:space="preserve">». Получение фактурных оттисков способом </w:t>
      </w:r>
      <w:proofErr w:type="spellStart"/>
      <w:r w:rsidRPr="000F6880">
        <w:rPr>
          <w:sz w:val="28"/>
          <w:szCs w:val="28"/>
        </w:rPr>
        <w:t>фроттаж</w:t>
      </w:r>
      <w:proofErr w:type="spellEnd"/>
      <w:r w:rsidRPr="000F6880">
        <w:rPr>
          <w:sz w:val="28"/>
          <w:szCs w:val="28"/>
        </w:rPr>
        <w:t>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 Получение фактурных оттисков с различных поверхностей: грубой ткани, деревянной основы, монет, рифленых и шершавых поверхностей и др. Материалы на выбор (простые и цветные карандаши, уголь, соус, пастель).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Рекомендуемый формат А4. Материал на выбор: фломастеры или цветные карандаши.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1.9. Горный пейзаж в технике «коллаж». </w:t>
      </w:r>
      <w:r w:rsidRPr="000F6880">
        <w:rPr>
          <w:rFonts w:ascii="Times New Roman" w:hAnsi="Times New Roman" w:cs="Times New Roman"/>
          <w:sz w:val="28"/>
          <w:szCs w:val="28"/>
        </w:rPr>
        <w:t>Создание горного пейзажа  из фактурных оттисков, полученных ранее.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 горный пейзаж в технике «коллаж».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Рекомендуемый </w:t>
      </w:r>
      <w:proofErr w:type="gramStart"/>
      <w:r w:rsidRPr="000F6880">
        <w:rPr>
          <w:rFonts w:ascii="Times New Roman" w:hAnsi="Times New Roman" w:cs="Times New Roman"/>
          <w:sz w:val="28"/>
          <w:szCs w:val="28"/>
        </w:rPr>
        <w:t>формат  А</w:t>
      </w:r>
      <w:proofErr w:type="gramEnd"/>
      <w:r w:rsidRPr="000F6880">
        <w:rPr>
          <w:rFonts w:ascii="Times New Roman" w:hAnsi="Times New Roman" w:cs="Times New Roman"/>
          <w:sz w:val="28"/>
          <w:szCs w:val="28"/>
        </w:rPr>
        <w:t>4. Материал: фактурные оттиски, ножницы, клей.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1.10. Как изображать деревья? Породы деревьев. Ветка с листьями. Использование различных техник (простой карандаш, чернила и кисть, тушь-перо).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 породами деревьев. Пластика ветки. Свойства материалов.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Выполнение зарисовок ветки дерева различными графическими материалами (простой  карандаш, тушь-перо (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гелевая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ручка), тушь-кисть, фломастер).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Рекомендуемый формат А4. Материал на выбор: </w:t>
      </w:r>
      <w:proofErr w:type="gramStart"/>
      <w:r w:rsidRPr="000F6880">
        <w:rPr>
          <w:rFonts w:ascii="Times New Roman" w:hAnsi="Times New Roman" w:cs="Times New Roman"/>
          <w:sz w:val="28"/>
          <w:szCs w:val="28"/>
        </w:rPr>
        <w:t>простой  карандаш</w:t>
      </w:r>
      <w:proofErr w:type="gramEnd"/>
      <w:r w:rsidRPr="000F6880">
        <w:rPr>
          <w:rFonts w:ascii="Times New Roman" w:hAnsi="Times New Roman" w:cs="Times New Roman"/>
          <w:sz w:val="28"/>
          <w:szCs w:val="28"/>
        </w:rPr>
        <w:t>, тушь-перо (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гелевая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ручка), тушь-кисть, фломастер.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1.11. Знакомство с изображением разных пород деревьев (ель, сосна, береза, дуб и др.). «В лесу» - работа гуашью.</w:t>
      </w:r>
      <w:r w:rsidRPr="000F6880">
        <w:rPr>
          <w:rFonts w:ascii="Times New Roman" w:hAnsi="Times New Roman" w:cs="Times New Roman"/>
          <w:sz w:val="28"/>
          <w:szCs w:val="28"/>
        </w:rPr>
        <w:t xml:space="preserve"> Знакомство с изображением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разных пород деревьев. Варианты схематичного рисования деревьев. Работа над  композицией.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 «В лесу» – работа гуашью. Рекомендуемый формат А3. Материал: гуашь.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1.12. Как изображать транспорт? Знакомство с изображением общественного транспорта (автомобиль, автобус, троллейбус, трамвай и др.). </w:t>
      </w:r>
      <w:r w:rsidRPr="000F6880">
        <w:rPr>
          <w:rFonts w:ascii="Times New Roman" w:hAnsi="Times New Roman" w:cs="Times New Roman"/>
          <w:sz w:val="28"/>
          <w:szCs w:val="28"/>
        </w:rPr>
        <w:t>Схемы изображения общественного транспорта (автомобиль, автобус, троллейбус, трамвай и др.).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 Выполнение зарисовок общественного транспорта (автомобиль, автобус, троллейбус, трамвай и др.) по схемам.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Рекомендуемый формат А4. Материал на выбор: </w:t>
      </w:r>
      <w:proofErr w:type="gramStart"/>
      <w:r w:rsidRPr="000F6880">
        <w:rPr>
          <w:rFonts w:ascii="Times New Roman" w:hAnsi="Times New Roman" w:cs="Times New Roman"/>
          <w:sz w:val="28"/>
          <w:szCs w:val="28"/>
        </w:rPr>
        <w:t>простой  карандаш</w:t>
      </w:r>
      <w:proofErr w:type="gramEnd"/>
      <w:r w:rsidRPr="000F6880">
        <w:rPr>
          <w:rFonts w:ascii="Times New Roman" w:hAnsi="Times New Roman" w:cs="Times New Roman"/>
          <w:sz w:val="28"/>
          <w:szCs w:val="28"/>
        </w:rPr>
        <w:t>, тушь-перо (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гелевая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ручка), фломастер.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1.13. Ретро-автомобиль – рисунок гризайлью. </w:t>
      </w:r>
      <w:r w:rsidRPr="000F6880">
        <w:rPr>
          <w:rFonts w:ascii="Times New Roman" w:hAnsi="Times New Roman" w:cs="Times New Roman"/>
          <w:sz w:val="28"/>
          <w:szCs w:val="28"/>
        </w:rPr>
        <w:t>Знакомство с техникой «гризайль». Копирование со старой фотографии.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 ретро-автомобиль – рисунок гризайлью.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 xml:space="preserve">Рекомендуемый формат А4. Материал: акварель,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гелевая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ручка.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Тема 1.14. Как изображать архитектуру? Архитектурные мотивы в пейзаже. Зарисовки архитектурных элементов (окна, двери, крыши, перила и др.).</w:t>
      </w:r>
      <w:r w:rsidRPr="000F6880">
        <w:rPr>
          <w:rFonts w:ascii="Times New Roman" w:hAnsi="Times New Roman" w:cs="Times New Roman"/>
          <w:sz w:val="28"/>
          <w:szCs w:val="28"/>
        </w:rPr>
        <w:t xml:space="preserve"> Термин «архитектура», знакомство с архитектурными элементами. Схемы изображения элементов архитектуры.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 Выполнение зарисовок по схемам. Рекомендуемый формат А4. Материал: простой карандаш, тушь-перо (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гелевая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ручка), фломастер.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 xml:space="preserve">Тема 1.15. Изображения одноэтажных и многоэтажных домов. Сельские и городские дома. </w:t>
      </w:r>
      <w:r w:rsidRPr="000F6880">
        <w:rPr>
          <w:rFonts w:ascii="Times New Roman" w:hAnsi="Times New Roman" w:cs="Times New Roman"/>
          <w:sz w:val="28"/>
          <w:szCs w:val="28"/>
        </w:rPr>
        <w:t>Пропорции зданий, масштаб. Конструктивный анализ формы зданий.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6880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Предлагаемые аудиторные задания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Pr="000F6880">
        <w:rPr>
          <w:rFonts w:ascii="Times New Roman" w:hAnsi="Times New Roman" w:cs="Times New Roman"/>
          <w:sz w:val="28"/>
          <w:szCs w:val="28"/>
        </w:rPr>
        <w:t>. Выполнение зарисовок домов способом «монотипия».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Творческое задание: улица (способ «монотипия»).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sz w:val="28"/>
          <w:szCs w:val="28"/>
        </w:rPr>
        <w:t>Рекомендуемый формат  А3. Материал: гуашь.</w:t>
      </w:r>
    </w:p>
    <w:p w:rsidR="00FC3338" w:rsidRPr="00D2589E" w:rsidRDefault="00FC3338" w:rsidP="00D2589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lastRenderedPageBreak/>
        <w:t>Тема 1.16. Подготовка экспозиции к просмотру.</w:t>
      </w:r>
    </w:p>
    <w:p w:rsidR="00FC3338" w:rsidRPr="000F6880" w:rsidRDefault="00FC3338" w:rsidP="00FC3338">
      <w:pPr>
        <w:pStyle w:val="a8"/>
        <w:numPr>
          <w:ilvl w:val="0"/>
          <w:numId w:val="1"/>
        </w:numPr>
        <w:spacing w:line="360" w:lineRule="auto"/>
        <w:ind w:left="0" w:firstLine="0"/>
        <w:jc w:val="center"/>
        <w:rPr>
          <w:b/>
          <w:sz w:val="28"/>
          <w:szCs w:val="28"/>
        </w:rPr>
      </w:pPr>
      <w:r w:rsidRPr="000F6880">
        <w:rPr>
          <w:b/>
          <w:sz w:val="28"/>
          <w:szCs w:val="28"/>
        </w:rPr>
        <w:t>ТРЕБОВАНИЯ К УРОВНЮ ПОДГОТОВКИ УЧАЩИХСЯ</w:t>
      </w:r>
    </w:p>
    <w:p w:rsidR="00FC3338" w:rsidRPr="000F6880" w:rsidRDefault="00FC3338" w:rsidP="00FC3338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 w:rsidRPr="000F6880">
        <w:rPr>
          <w:sz w:val="28"/>
          <w:szCs w:val="28"/>
        </w:rPr>
        <w:t>Данный раздел содержит перечень знаний, умений и навыков, приобретение которых обеспечивает программа «Основы изобразительного искусства и рисование»: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- первичные знания о видах и жанрах изобразительного искусства;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- знания </w:t>
      </w:r>
      <w:r w:rsidRPr="000F6880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0F6880">
        <w:rPr>
          <w:rFonts w:ascii="Times New Roman" w:hAnsi="Times New Roman" w:cs="Times New Roman"/>
          <w:sz w:val="28"/>
          <w:szCs w:val="28"/>
        </w:rPr>
        <w:t>правилах изображения предметов с натуры и по памяти;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- знания </w:t>
      </w:r>
      <w:r w:rsidRPr="000F688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0F6880">
        <w:rPr>
          <w:rFonts w:ascii="Times New Roman" w:hAnsi="Times New Roman" w:cs="Times New Roman"/>
          <w:sz w:val="28"/>
          <w:szCs w:val="28"/>
        </w:rPr>
        <w:t xml:space="preserve"> основах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;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- знания </w:t>
      </w:r>
      <w:r w:rsidRPr="000F688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6880">
        <w:rPr>
          <w:rFonts w:ascii="Times New Roman" w:hAnsi="Times New Roman" w:cs="Times New Roman"/>
          <w:sz w:val="28"/>
          <w:szCs w:val="28"/>
        </w:rPr>
        <w:t xml:space="preserve"> формальной композиции (принципа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трехкомпонентности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, силуэта, ритма, пластического контраста, соразмерности,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центричности-децентричности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, статики-динамики, симметрии-асимметрии);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- </w:t>
      </w:r>
      <w:r w:rsidRPr="000F6880">
        <w:rPr>
          <w:rFonts w:ascii="Times New Roman" w:hAnsi="Times New Roman" w:cs="Times New Roman"/>
          <w:color w:val="000000"/>
          <w:sz w:val="28"/>
          <w:szCs w:val="28"/>
        </w:rPr>
        <w:t>умение и навыки</w:t>
      </w:r>
      <w:r w:rsidRPr="000F6880">
        <w:rPr>
          <w:rFonts w:ascii="Times New Roman" w:hAnsi="Times New Roman" w:cs="Times New Roman"/>
          <w:sz w:val="28"/>
          <w:szCs w:val="28"/>
        </w:rPr>
        <w:t xml:space="preserve"> работы с различными художественными материалами и техниками;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- навыки самостоятельного применения различных художественных материалов и техник;</w:t>
      </w:r>
    </w:p>
    <w:p w:rsidR="00D2589E" w:rsidRDefault="00FC3338" w:rsidP="00D25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- умение раскрывать образное решение в художественно-творческих работах.</w:t>
      </w:r>
    </w:p>
    <w:p w:rsidR="00FC3338" w:rsidRPr="00D2589E" w:rsidRDefault="00FC3338" w:rsidP="00D2589E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F6880">
        <w:rPr>
          <w:rFonts w:ascii="Times New Roman" w:hAnsi="Times New Roman" w:cs="Times New Roman"/>
          <w:b/>
          <w:sz w:val="28"/>
          <w:szCs w:val="28"/>
        </w:rPr>
        <w:t>. ФОРМЫ И МЕТОДЫ КОНТРОЛЯ. КРИТЕРИИ ОЦЕНОК</w:t>
      </w:r>
    </w:p>
    <w:p w:rsidR="00FC3338" w:rsidRPr="000F6880" w:rsidRDefault="00FC3338" w:rsidP="00FC3338">
      <w:pPr>
        <w:pStyle w:val="a6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6880">
        <w:rPr>
          <w:rFonts w:ascii="Times New Roman" w:hAnsi="Times New Roman"/>
          <w:i/>
          <w:sz w:val="28"/>
          <w:szCs w:val="28"/>
        </w:rPr>
        <w:t>Аттестация: цели, виды, форма, содержание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Программа предусматривает текущий и промежуточный контроль и итоговую аттестацию.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Промежуточный контроль успеваемости учащихся проводится в счет аудиторного времени, предусмотренного на учебный предмет в виде творческого просмотра по окончании каждого года обучения. Преподаватель имеет возможность по своему усмотрению проводить дополнительные просмотры по разделам программы (текущий контроль).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lastRenderedPageBreak/>
        <w:t xml:space="preserve">Итоговая аттестация в третьем  классе проводится в форме просмотра рисунков за третий год обучения и итоговой работы. 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F6880">
        <w:rPr>
          <w:rFonts w:ascii="Times New Roman" w:hAnsi="Times New Roman" w:cs="Times New Roman"/>
          <w:bCs/>
          <w:color w:val="000000"/>
          <w:sz w:val="28"/>
          <w:szCs w:val="28"/>
        </w:rPr>
        <w:t>Итоговая работа</w:t>
      </w:r>
      <w:r w:rsidRPr="000F688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F688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 создание работы, связанной единством замысла. Итоговая композиция демонстрирует умения реализовывать свои замыслы, творческий подход в выборе решения, способность работать в различных техниках и материалах.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F68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Итоговая работа может быть выполнена в любой изученной технике и выбирается самими учащимися. </w:t>
      </w:r>
    </w:p>
    <w:p w:rsidR="00FC3338" w:rsidRPr="000F6880" w:rsidRDefault="00FC3338" w:rsidP="00FC333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i/>
          <w:sz w:val="28"/>
          <w:szCs w:val="28"/>
          <w:lang w:val="ru-RU"/>
        </w:rPr>
      </w:pPr>
      <w:r w:rsidRPr="000F6880">
        <w:rPr>
          <w:rFonts w:ascii="Times New Roman" w:eastAsia="Helvetica" w:hAnsi="Times New Roman"/>
          <w:i/>
          <w:sz w:val="28"/>
          <w:szCs w:val="28"/>
          <w:lang w:val="ru-RU"/>
        </w:rPr>
        <w:t>Критерии оценок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По результатам промежуточной и итоговой аттестации выставляются оценки: «отлично», «хорошо», «удовлетворительно».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5 (отлично) – ученик самостоятельно выполняет все задачи на высоком уровне, его работа отличается оригинальностью идеи, грамотным исполнением, творческим подходом.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4 (хорошо) – ученик справляется с поставленными перед ним задачами, но прибегает к помощи преподавателя. Работа выполнена, но есть незначительные ошибки.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3 (удовлетворительно) – ученик выполняет задачи, но делает грубые ошибки (по невнимательности или нерадивости). Для завершения работы необходима постоянная помощь преподавателя.</w:t>
      </w:r>
    </w:p>
    <w:p w:rsidR="00FC3338" w:rsidRPr="000F6880" w:rsidRDefault="00FC3338" w:rsidP="00501C0C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688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0F68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МЕТОДИЧЕСКОЕ ОБЕСПЕЧЕНИЕ УЧЕБНОГО ПРЕДМЕТА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Основное учебное время программы отводится для выполнения учащимися творческих заданий. Весь учебный материал преподаватель обязан преподносить учащимся в доступной форме, наглядно иллюстрируя его. Обучение проходит наиболее плодотворно при чередовании теоретических и практических знаний, мастер-классов, индивидуальной работе с каждым учеником.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0F6880"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Задания первого года обучения направлены на формирование базовых знаний по изображению отдельных предметов, групп предметов, что позволяет учащимся овладеть рисованием несложных натюрмортов.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0F6880"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  <w:t>Второй год обучения нацелен на формирование базовых знаний по изображению явлений природы, природных элементов, архитектуры, что позволяет учащимся научиться рисовать пейзаж.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0F6880"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  <w:t>Третий год обучения знакомит учащихся с изображением животных, птиц и человека, что способствует формированию навыков изображать простую композицию.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Программа знакомит учащихся с различными материалами и техниками, что способствует стимулированию интереса и творческой активности учащихся.</w:t>
      </w:r>
    </w:p>
    <w:p w:rsidR="00FC3338" w:rsidRPr="000F6880" w:rsidRDefault="00FC3338" w:rsidP="00FC33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Итогом освоения программы «Основы изобразительного искусства и рисование» становится выполнение учащимися итоговой работы на заданную тему. Технику исполнения учащиеся выбирают самостоятельно, исходя из своих возможностей и творческого замысла.</w:t>
      </w:r>
    </w:p>
    <w:p w:rsidR="00FC3338" w:rsidRPr="000F6880" w:rsidRDefault="00FC3338" w:rsidP="00914B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0F6880">
        <w:rPr>
          <w:rFonts w:ascii="Times New Roman" w:hAnsi="Times New Roman" w:cs="Times New Roman"/>
          <w:b/>
          <w:sz w:val="28"/>
          <w:szCs w:val="28"/>
        </w:rPr>
        <w:t xml:space="preserve">. СПИСОК </w:t>
      </w:r>
      <w:proofErr w:type="gramStart"/>
      <w:r w:rsidRPr="000F6880">
        <w:rPr>
          <w:rFonts w:ascii="Times New Roman" w:hAnsi="Times New Roman" w:cs="Times New Roman"/>
          <w:b/>
          <w:sz w:val="28"/>
          <w:szCs w:val="28"/>
        </w:rPr>
        <w:t>ЛИТЕРАТУРЫ  И</w:t>
      </w:r>
      <w:proofErr w:type="gramEnd"/>
      <w:r w:rsidRPr="000F6880">
        <w:rPr>
          <w:rFonts w:ascii="Times New Roman" w:hAnsi="Times New Roman" w:cs="Times New Roman"/>
          <w:b/>
          <w:sz w:val="28"/>
          <w:szCs w:val="28"/>
        </w:rPr>
        <w:t xml:space="preserve"> СРЕДСТВ ОБУЧЕНИЯ</w:t>
      </w:r>
    </w:p>
    <w:p w:rsidR="00FC3338" w:rsidRPr="000F6880" w:rsidRDefault="00FC3338" w:rsidP="00914B6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Методическая литература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Алехин А.Д. Изобразительное искусство. Художник. Педагог. Школа: книга для учителя. – М., Просвещение, 1984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Выготский Л.С. Воображение и творчество в детском возрасте. - 3-е изд.- М., Просвещение, 1991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Горяева Н.А. Первые шаги в мире искусства. Из опыта работы: Книга для учителя. М., Просвещение, 1991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Давыдов В.В. Проблемы развивающего обучения. Опыт теоретического и экспериментального психологического исследования. - М., Педагогика,1989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lastRenderedPageBreak/>
        <w:t xml:space="preserve">Зеленина Е.Л. Играем, познаем, рисуем.  М., Просвещение, 1996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Казакова Т.С. Изобразительная деятельность и художественное развитие дошкольника. М., Педагогика, 1983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Кирилло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А.А. Учителю об изобразительных материалах. М., Просвещение, 1971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Комарова Т.С. Как научить ребенка рисовать.  М., Столетие, 1998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Компанцева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Л.В. Поэтический образ природы в детском рисунке.  М., Просвещение, 1985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Курчевский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В.В. А что там, за окном? М., Педагогика, 1985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Люблинская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А.А. Учителю о психологии младшего школьника.  М., Просвещение, 1977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Полунина В. Искусство и дети. Из опыта работы учителя. М., Просвещение, 1982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Сокольникова Н.М. Изобразительное искусство и методика его преподавания в начальной школе. М., Академия, 2008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Смит С. Рисунок: полный курс. М.,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: АСТ, 2005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Харрисон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Х. Энциклопедия акварельных техник. Подробный иллюстрированный путеводитель 50 рисовальных техник. М.,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: АСТ, 2002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Харрисон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Х. Энциклопедия техник рисунка. Наглядное пошаговое руководство и вдохновляющая галерея законченных работ. М.,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: АСТ, 2002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Швайко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Г.С. Занятия по изобразительной деятельности в детском саду. М., Просвещение, 1985 </w:t>
      </w:r>
    </w:p>
    <w:p w:rsidR="00FC3338" w:rsidRPr="000F6880" w:rsidRDefault="00FC3338" w:rsidP="00FC3338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Щеблыкин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И.К.,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Романина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В.И.,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Когогкова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И.И. Аппликационные работы в начальных классах. М., Просвещение, 1990 </w:t>
      </w:r>
    </w:p>
    <w:p w:rsidR="00FC3338" w:rsidRPr="000F6880" w:rsidRDefault="00FC3338" w:rsidP="00FC3338">
      <w:pPr>
        <w:tabs>
          <w:tab w:val="num" w:pos="0"/>
          <w:tab w:val="left" w:pos="993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80">
        <w:rPr>
          <w:rFonts w:ascii="Times New Roman" w:hAnsi="Times New Roman" w:cs="Times New Roman"/>
          <w:b/>
          <w:sz w:val="28"/>
          <w:szCs w:val="28"/>
        </w:rPr>
        <w:t>Учебная литература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Акварельная живопись: Учебное пособие. Часть 1. Начальный рисунок. М.: Издательство Школы акварели Сергея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Андрияки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, 2009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lastRenderedPageBreak/>
        <w:t xml:space="preserve">Бесчастнов М.П. Графика пейзажа. М., Гуманитарное издание ВЛАДОС, 2008 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Все о технике: живопись акварелью. Незаменимый справочник для художников. Издание на русском языке. М., АРТ–Родник, 1998 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Искусство вокруг нас. Учебник для 2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./Под ред.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Б.М.Неменского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.  М., Просвещение, 1998 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Искусство и ты. Учебник для 1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./Под ред. Б.М.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Неменского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. М., Просвещение, 1998 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Крошо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 xml:space="preserve"> Э. Как рисовать. Акварель. Пошаговое руководство для начинающих. М., Издательство «АСТРЕЛЬ», 2002 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Логвиненко Г.М. Декоративная композиция: учеб. пособие для студентов вузов, обучающихся по специальности «Изобразительное искусство». М.,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Гуманитар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. изд. центр ВЛАДОС, 2008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Ломоносова М.Т. Графика и живопись: учеб. пособие. М., </w:t>
      </w:r>
      <w:proofErr w:type="spellStart"/>
      <w:r w:rsidRPr="000F6880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0F6880">
        <w:rPr>
          <w:rFonts w:ascii="Times New Roman" w:hAnsi="Times New Roman" w:cs="Times New Roman"/>
          <w:sz w:val="28"/>
          <w:szCs w:val="28"/>
        </w:rPr>
        <w:t>: АСТ, 2006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Тейт В. Полевые цветы в акварели. Серия «Уроки живописи». Издание на русском языке. М., Издательство «Кристина – Новый век», 2006 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>Фатеева А.А. Рисуем без кисточки. Ярославль: Академия развития, 2007</w:t>
      </w:r>
    </w:p>
    <w:p w:rsidR="00FC3338" w:rsidRPr="000F6880" w:rsidRDefault="00FC3338" w:rsidP="00FC3338">
      <w:pPr>
        <w:numPr>
          <w:ilvl w:val="0"/>
          <w:numId w:val="2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880">
        <w:rPr>
          <w:rFonts w:ascii="Times New Roman" w:hAnsi="Times New Roman" w:cs="Times New Roman"/>
          <w:sz w:val="28"/>
          <w:szCs w:val="28"/>
        </w:rPr>
        <w:t xml:space="preserve">Шалаева Т.П. Учимся рисовать. М., АСТ Слово, 2010 </w:t>
      </w:r>
    </w:p>
    <w:p w:rsidR="00FC3338" w:rsidRPr="000F6880" w:rsidRDefault="00FC3338" w:rsidP="006D76BB">
      <w:pPr>
        <w:pStyle w:val="c0c23c4"/>
        <w:shd w:val="clear" w:color="auto" w:fill="FFFFFF"/>
        <w:spacing w:before="0" w:after="0" w:line="360" w:lineRule="auto"/>
        <w:jc w:val="center"/>
        <w:rPr>
          <w:b/>
          <w:sz w:val="28"/>
          <w:szCs w:val="28"/>
        </w:rPr>
      </w:pPr>
      <w:r w:rsidRPr="000F6880">
        <w:rPr>
          <w:b/>
          <w:sz w:val="28"/>
          <w:szCs w:val="28"/>
        </w:rPr>
        <w:t>Средства обучения</w:t>
      </w:r>
    </w:p>
    <w:p w:rsidR="00FC3338" w:rsidRPr="000F6880" w:rsidRDefault="00FC3338" w:rsidP="00FC3338">
      <w:pPr>
        <w:pStyle w:val="c0c23c4"/>
        <w:shd w:val="clear" w:color="auto" w:fill="FFFFFF"/>
        <w:spacing w:before="0" w:after="0" w:line="360" w:lineRule="auto"/>
        <w:ind w:firstLine="360"/>
        <w:jc w:val="both"/>
        <w:rPr>
          <w:sz w:val="28"/>
          <w:szCs w:val="28"/>
        </w:rPr>
      </w:pPr>
      <w:r w:rsidRPr="000F6880">
        <w:rPr>
          <w:b/>
          <w:sz w:val="28"/>
          <w:szCs w:val="28"/>
        </w:rPr>
        <w:t>-</w:t>
      </w:r>
      <w:r w:rsidRPr="000F6880">
        <w:rPr>
          <w:sz w:val="28"/>
          <w:szCs w:val="28"/>
        </w:rPr>
        <w:t xml:space="preserve"> </w:t>
      </w:r>
      <w:r w:rsidRPr="000F6880">
        <w:rPr>
          <w:b/>
          <w:sz w:val="28"/>
          <w:szCs w:val="28"/>
        </w:rPr>
        <w:t>материальные</w:t>
      </w:r>
      <w:r w:rsidRPr="000F6880">
        <w:rPr>
          <w:sz w:val="28"/>
          <w:szCs w:val="28"/>
        </w:rPr>
        <w:t>: учебные аудитории, специально оборудованные наглядными пособиями, мебелью, натюрмортным фондом;</w:t>
      </w:r>
    </w:p>
    <w:p w:rsidR="00FC3338" w:rsidRPr="000F6880" w:rsidRDefault="00FC3338" w:rsidP="00FC3338">
      <w:pPr>
        <w:pStyle w:val="c0c23c4"/>
        <w:shd w:val="clear" w:color="auto" w:fill="FFFFFF"/>
        <w:spacing w:before="0" w:after="0" w:line="360" w:lineRule="auto"/>
        <w:ind w:firstLine="360"/>
        <w:jc w:val="both"/>
        <w:rPr>
          <w:sz w:val="28"/>
          <w:szCs w:val="28"/>
        </w:rPr>
      </w:pPr>
      <w:r w:rsidRPr="000F6880">
        <w:rPr>
          <w:b/>
          <w:sz w:val="28"/>
          <w:szCs w:val="28"/>
        </w:rPr>
        <w:t xml:space="preserve">- наглядно-плоскостные: </w:t>
      </w:r>
      <w:r w:rsidRPr="000F6880">
        <w:rPr>
          <w:sz w:val="28"/>
          <w:szCs w:val="28"/>
        </w:rPr>
        <w:t>наглядные методические пособия, карты, плакаты, фонд работ учащихся, настенные иллюстрации, магнитные доски, интерактивные доски;</w:t>
      </w:r>
    </w:p>
    <w:p w:rsidR="00291055" w:rsidRDefault="00FC3338" w:rsidP="00291055">
      <w:pPr>
        <w:pStyle w:val="c0c23c4"/>
        <w:shd w:val="clear" w:color="auto" w:fill="FFFFFF"/>
        <w:spacing w:before="0" w:after="0" w:line="360" w:lineRule="auto"/>
        <w:ind w:firstLine="360"/>
        <w:jc w:val="both"/>
        <w:rPr>
          <w:sz w:val="28"/>
          <w:szCs w:val="28"/>
        </w:rPr>
      </w:pPr>
      <w:r w:rsidRPr="000F6880">
        <w:rPr>
          <w:b/>
          <w:sz w:val="28"/>
          <w:szCs w:val="28"/>
        </w:rPr>
        <w:t xml:space="preserve">- демонстрационные: </w:t>
      </w:r>
      <w:r w:rsidRPr="000F6880">
        <w:rPr>
          <w:sz w:val="28"/>
          <w:szCs w:val="28"/>
        </w:rPr>
        <w:t>муляжи, чучела птиц и животных, гербарии, демонстрационные модели, натюрмортный фонд;</w:t>
      </w:r>
    </w:p>
    <w:p w:rsidR="00FC3338" w:rsidRPr="000F6880" w:rsidRDefault="00FC3338" w:rsidP="00291055">
      <w:pPr>
        <w:pStyle w:val="c0c23c4"/>
        <w:shd w:val="clear" w:color="auto" w:fill="FFFFFF"/>
        <w:spacing w:before="0" w:after="0" w:line="360" w:lineRule="auto"/>
        <w:ind w:firstLine="360"/>
        <w:jc w:val="both"/>
        <w:rPr>
          <w:sz w:val="28"/>
          <w:szCs w:val="28"/>
        </w:rPr>
      </w:pPr>
      <w:r w:rsidRPr="000F6880">
        <w:rPr>
          <w:b/>
          <w:sz w:val="28"/>
          <w:szCs w:val="28"/>
        </w:rPr>
        <w:lastRenderedPageBreak/>
        <w:t xml:space="preserve">- электронные образовательные ресурсы: </w:t>
      </w:r>
      <w:r w:rsidRPr="000F6880">
        <w:rPr>
          <w:sz w:val="28"/>
          <w:szCs w:val="28"/>
        </w:rPr>
        <w:t>мультимедийные учебники, мультимедийные универсальные энциклопедии, сетевые образовательные ресурсы;</w:t>
      </w:r>
    </w:p>
    <w:p w:rsidR="00FC3338" w:rsidRPr="000F6880" w:rsidRDefault="00FC3338" w:rsidP="00FC3338">
      <w:pPr>
        <w:pStyle w:val="c0c23c4"/>
        <w:shd w:val="clear" w:color="auto" w:fill="FFFFFF"/>
        <w:spacing w:before="0" w:after="0" w:line="360" w:lineRule="auto"/>
        <w:ind w:firstLine="360"/>
        <w:jc w:val="both"/>
        <w:rPr>
          <w:sz w:val="28"/>
          <w:szCs w:val="28"/>
        </w:rPr>
      </w:pPr>
      <w:r w:rsidRPr="000F6880">
        <w:rPr>
          <w:b/>
          <w:sz w:val="28"/>
          <w:szCs w:val="28"/>
        </w:rPr>
        <w:t xml:space="preserve">- аудиовизуальные: </w:t>
      </w:r>
      <w:r w:rsidRPr="000F6880">
        <w:rPr>
          <w:sz w:val="28"/>
          <w:szCs w:val="28"/>
        </w:rPr>
        <w:t xml:space="preserve">слайд-фильмы, видеофильмы, учебные кинофильмы, </w:t>
      </w:r>
      <w:proofErr w:type="gramStart"/>
      <w:r w:rsidRPr="000F6880">
        <w:rPr>
          <w:sz w:val="28"/>
          <w:szCs w:val="28"/>
        </w:rPr>
        <w:t>аудио-записи</w:t>
      </w:r>
      <w:proofErr w:type="gramEnd"/>
      <w:r w:rsidRPr="000F6880">
        <w:rPr>
          <w:sz w:val="28"/>
          <w:szCs w:val="28"/>
        </w:rPr>
        <w:t>.</w:t>
      </w:r>
    </w:p>
    <w:p w:rsidR="00FC3338" w:rsidRPr="000F6880" w:rsidRDefault="00FC3338" w:rsidP="00FC3338">
      <w:pPr>
        <w:tabs>
          <w:tab w:val="left" w:pos="12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541" w:rsidRPr="000F6880" w:rsidRDefault="00C44541" w:rsidP="00C44541">
      <w:pPr>
        <w:rPr>
          <w:rFonts w:ascii="Times New Roman" w:hAnsi="Times New Roman" w:cs="Times New Roman"/>
          <w:b/>
          <w:sz w:val="28"/>
          <w:szCs w:val="28"/>
        </w:rPr>
      </w:pPr>
    </w:p>
    <w:p w:rsidR="00C44541" w:rsidRPr="000F6880" w:rsidRDefault="00C44541" w:rsidP="00214C60">
      <w:pPr>
        <w:ind w:left="-709"/>
        <w:rPr>
          <w:rFonts w:ascii="Times New Roman" w:hAnsi="Times New Roman" w:cs="Times New Roman"/>
          <w:sz w:val="28"/>
          <w:szCs w:val="28"/>
        </w:rPr>
      </w:pPr>
    </w:p>
    <w:sectPr w:rsidR="00C44541" w:rsidRPr="000F6880" w:rsidSect="00214C6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35831"/>
    <w:multiLevelType w:val="hybridMultilevel"/>
    <w:tmpl w:val="4EF0C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3B4C92"/>
    <w:multiLevelType w:val="hybridMultilevel"/>
    <w:tmpl w:val="A3D25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115A34"/>
    <w:multiLevelType w:val="hybridMultilevel"/>
    <w:tmpl w:val="BB5C3650"/>
    <w:lvl w:ilvl="0" w:tplc="499E8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4C60"/>
    <w:rsid w:val="00096BEE"/>
    <w:rsid w:val="000E28E6"/>
    <w:rsid w:val="000F6880"/>
    <w:rsid w:val="001A1E78"/>
    <w:rsid w:val="00214C60"/>
    <w:rsid w:val="00291055"/>
    <w:rsid w:val="003152ED"/>
    <w:rsid w:val="00451F29"/>
    <w:rsid w:val="00501C0C"/>
    <w:rsid w:val="00597297"/>
    <w:rsid w:val="005D2BBD"/>
    <w:rsid w:val="00630C12"/>
    <w:rsid w:val="006D76BB"/>
    <w:rsid w:val="00703224"/>
    <w:rsid w:val="00914B6F"/>
    <w:rsid w:val="009A0189"/>
    <w:rsid w:val="00A53608"/>
    <w:rsid w:val="00B50906"/>
    <w:rsid w:val="00C44541"/>
    <w:rsid w:val="00C47028"/>
    <w:rsid w:val="00CE1E75"/>
    <w:rsid w:val="00D2589E"/>
    <w:rsid w:val="00E47CCF"/>
    <w:rsid w:val="00F30BB4"/>
    <w:rsid w:val="00F62988"/>
    <w:rsid w:val="00FC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9101"/>
  <w15:docId w15:val="{C66977E6-B441-49DC-9894-8B13DDD2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E28E6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2"/>
      <w:sz w:val="31"/>
      <w:szCs w:val="31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0E28E6"/>
    <w:rPr>
      <w:rFonts w:ascii="Calibri" w:eastAsia="SimSun" w:hAnsi="Calibri" w:cs="Calibri"/>
      <w:kern w:val="2"/>
      <w:sz w:val="31"/>
      <w:szCs w:val="31"/>
      <w:shd w:val="clear" w:color="auto" w:fill="FFFFFF"/>
      <w:lang w:eastAsia="hi-IN" w:bidi="hi-IN"/>
    </w:rPr>
  </w:style>
  <w:style w:type="character" w:customStyle="1" w:styleId="1">
    <w:name w:val="Основной текст Знак1"/>
    <w:rsid w:val="000E28E6"/>
    <w:rPr>
      <w:rFonts w:ascii="Calibri" w:hAnsi="Calibri" w:cs="Calibri" w:hint="default"/>
      <w:sz w:val="31"/>
      <w:szCs w:val="31"/>
    </w:rPr>
  </w:style>
  <w:style w:type="table" w:styleId="a5">
    <w:name w:val="Table Grid"/>
    <w:basedOn w:val="a1"/>
    <w:uiPriority w:val="59"/>
    <w:rsid w:val="000E2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5c1">
    <w:name w:val="c5 c1"/>
    <w:basedOn w:val="a0"/>
    <w:rsid w:val="00C44541"/>
  </w:style>
  <w:style w:type="paragraph" w:customStyle="1" w:styleId="c7c16c0c4">
    <w:name w:val="c7 c16 c0 c4"/>
    <w:basedOn w:val="a"/>
    <w:rsid w:val="00C4454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4454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C44541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character" w:styleId="a7">
    <w:name w:val="Emphasis"/>
    <w:qFormat/>
    <w:rsid w:val="00C44541"/>
    <w:rPr>
      <w:i/>
      <w:iCs/>
    </w:rPr>
  </w:style>
  <w:style w:type="paragraph" w:customStyle="1" w:styleId="Body1">
    <w:name w:val="Body 1"/>
    <w:rsid w:val="00C44541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ar-SA"/>
    </w:rPr>
  </w:style>
  <w:style w:type="paragraph" w:customStyle="1" w:styleId="10">
    <w:name w:val="Абзац списка1"/>
    <w:basedOn w:val="a"/>
    <w:rsid w:val="00C44541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styleId="a8">
    <w:name w:val="List Paragraph"/>
    <w:basedOn w:val="a"/>
    <w:uiPriority w:val="34"/>
    <w:qFormat/>
    <w:rsid w:val="00FC33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23c4">
    <w:name w:val="c0 c23 c4"/>
    <w:basedOn w:val="a"/>
    <w:rsid w:val="00FC333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28</Pages>
  <Words>4972</Words>
  <Characters>28346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Nataly</cp:lastModifiedBy>
  <cp:revision>27</cp:revision>
  <dcterms:created xsi:type="dcterms:W3CDTF">2021-06-04T00:19:00Z</dcterms:created>
  <dcterms:modified xsi:type="dcterms:W3CDTF">2022-06-15T08:17:00Z</dcterms:modified>
</cp:coreProperties>
</file>